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D2B" w:rsidRDefault="00FA7D2B">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cs="Arial Unicode MS"/>
          <w:color w:val="000000"/>
          <w:sz w:val="20"/>
          <w:szCs w:val="20"/>
          <w:u w:color="000000"/>
          <w:lang w:val="ru-RU"/>
        </w:rPr>
      </w:pPr>
    </w:p>
    <w:p w:rsidR="00FA7D2B" w:rsidRDefault="00FA7D2B">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cs="Arial Unicode MS"/>
          <w:color w:val="000000"/>
          <w:sz w:val="20"/>
          <w:szCs w:val="20"/>
          <w:u w:color="000000"/>
          <w:lang w:val="ru-RU"/>
        </w:rPr>
      </w:pPr>
    </w:p>
    <w:p w:rsidR="00327B3D" w:rsidRDefault="00CD1E67">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eastAsia="Times New Roman"/>
          <w:color w:val="000000"/>
          <w:sz w:val="20"/>
          <w:szCs w:val="20"/>
          <w:u w:color="000000"/>
          <w:lang w:val="ru-RU"/>
        </w:rPr>
      </w:pPr>
      <w:r>
        <w:rPr>
          <w:rFonts w:cs="Arial Unicode MS"/>
          <w:color w:val="000000"/>
          <w:sz w:val="20"/>
          <w:szCs w:val="20"/>
          <w:u w:color="000000"/>
          <w:lang w:val="ru-RU"/>
        </w:rPr>
        <w:t>Утверждены</w:t>
      </w:r>
    </w:p>
    <w:p w:rsidR="00327B3D" w:rsidRDefault="00CD1E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eastAsia="Times New Roman"/>
          <w:color w:val="000000"/>
          <w:sz w:val="20"/>
          <w:szCs w:val="20"/>
          <w:u w:color="000000"/>
          <w:lang w:val="ru-RU"/>
        </w:rPr>
      </w:pPr>
      <w:r>
        <w:rPr>
          <w:rFonts w:eastAsia="Calibri" w:cs="Calibri"/>
          <w:color w:val="000000"/>
          <w:sz w:val="20"/>
          <w:szCs w:val="20"/>
          <w:u w:color="000000"/>
          <w:lang w:val="ru-RU"/>
        </w:rPr>
        <w:t>Приказом</w:t>
      </w:r>
    </w:p>
    <w:p w:rsidR="00327B3D" w:rsidRDefault="00CD1E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eastAsia="Times New Roman"/>
          <w:color w:val="000000"/>
          <w:sz w:val="20"/>
          <w:szCs w:val="20"/>
          <w:u w:color="000000"/>
          <w:lang w:val="ru-RU"/>
        </w:rPr>
      </w:pPr>
      <w:r>
        <w:rPr>
          <w:rFonts w:eastAsia="Calibri" w:cs="Calibri"/>
          <w:color w:val="000000"/>
          <w:sz w:val="20"/>
          <w:szCs w:val="20"/>
          <w:u w:color="000000"/>
          <w:lang w:val="ru-RU"/>
        </w:rPr>
        <w:t>общества с ограниченной ответственностью</w:t>
      </w:r>
    </w:p>
    <w:p w:rsidR="00327B3D" w:rsidRDefault="00CD1E67">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eastAsia="Times New Roman"/>
          <w:color w:val="000000"/>
          <w:sz w:val="20"/>
          <w:szCs w:val="20"/>
          <w:u w:color="000000"/>
          <w:lang w:val="ru-RU"/>
        </w:rPr>
      </w:pPr>
      <w:r>
        <w:rPr>
          <w:rFonts w:eastAsia="Calibri" w:cs="Calibri"/>
          <w:color w:val="000000"/>
          <w:sz w:val="20"/>
          <w:szCs w:val="20"/>
          <w:u w:color="000000"/>
          <w:lang w:val="ru-RU"/>
        </w:rPr>
        <w:t>«Леон»</w:t>
      </w:r>
    </w:p>
    <w:p w:rsidR="00327B3D" w:rsidRPr="00B13CB6" w:rsidRDefault="00D72B8B">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eastAsia="Times New Roman"/>
          <w:color w:val="000000"/>
          <w:sz w:val="20"/>
          <w:szCs w:val="20"/>
          <w:u w:color="000000"/>
          <w:lang w:val="ru-RU"/>
        </w:rPr>
      </w:pPr>
      <w:r>
        <w:rPr>
          <w:rFonts w:eastAsia="Calibri" w:cs="Calibri"/>
          <w:color w:val="000000"/>
          <w:sz w:val="20"/>
          <w:szCs w:val="20"/>
          <w:u w:color="000000"/>
          <w:lang w:val="ru-RU"/>
        </w:rPr>
        <w:t>от «</w:t>
      </w:r>
      <w:r w:rsidR="000B321A">
        <w:rPr>
          <w:rFonts w:eastAsia="Calibri" w:cs="Calibri"/>
          <w:color w:val="000000"/>
          <w:sz w:val="20"/>
          <w:szCs w:val="20"/>
          <w:u w:color="000000"/>
          <w:lang w:val="ru-RU"/>
        </w:rPr>
        <w:t>02</w:t>
      </w:r>
      <w:r>
        <w:rPr>
          <w:rFonts w:eastAsia="Calibri" w:cs="Calibri"/>
          <w:color w:val="000000"/>
          <w:sz w:val="20"/>
          <w:szCs w:val="20"/>
          <w:u w:color="000000"/>
          <w:lang w:val="ru-RU"/>
        </w:rPr>
        <w:t xml:space="preserve">» </w:t>
      </w:r>
      <w:r w:rsidR="000B321A">
        <w:rPr>
          <w:rFonts w:eastAsia="Calibri" w:cs="Calibri"/>
          <w:color w:val="000000"/>
          <w:sz w:val="20"/>
          <w:szCs w:val="20"/>
          <w:u w:color="000000"/>
          <w:lang w:val="ru-RU"/>
        </w:rPr>
        <w:t>марта</w:t>
      </w:r>
      <w:r>
        <w:rPr>
          <w:rFonts w:eastAsia="Calibri" w:cs="Calibri"/>
          <w:color w:val="000000"/>
          <w:sz w:val="20"/>
          <w:szCs w:val="20"/>
          <w:u w:color="000000"/>
          <w:lang w:val="ru-RU"/>
        </w:rPr>
        <w:t xml:space="preserve"> 2017 года № 22</w:t>
      </w:r>
    </w:p>
    <w:p w:rsidR="00327B3D" w:rsidRDefault="00327B3D">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eastAsia="Times New Roman"/>
          <w:color w:val="000000"/>
          <w:sz w:val="20"/>
          <w:szCs w:val="20"/>
          <w:u w:color="000000"/>
          <w:lang w:val="ru-RU"/>
        </w:rPr>
      </w:pPr>
    </w:p>
    <w:p w:rsidR="00327B3D" w:rsidRDefault="00327B3D">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eastAsia="Times New Roman"/>
          <w:color w:val="000000"/>
          <w:sz w:val="20"/>
          <w:szCs w:val="20"/>
          <w:u w:color="000000"/>
          <w:lang w:val="ru-RU"/>
        </w:rPr>
      </w:pPr>
    </w:p>
    <w:p w:rsidR="00FA7D2B" w:rsidRDefault="00FA7D2B">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eastAsia="Times New Roman"/>
          <w:color w:val="000000"/>
          <w:sz w:val="20"/>
          <w:szCs w:val="20"/>
          <w:u w:color="000000"/>
          <w:lang w:val="ru-RU"/>
        </w:rPr>
      </w:pPr>
    </w:p>
    <w:p w:rsidR="00FA7D2B" w:rsidRDefault="00FA7D2B">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eastAsia="Times New Roman"/>
          <w:color w:val="000000"/>
          <w:sz w:val="20"/>
          <w:szCs w:val="20"/>
          <w:u w:color="000000"/>
          <w:lang w:val="ru-RU"/>
        </w:rPr>
      </w:pPr>
    </w:p>
    <w:p w:rsidR="00FA7D2B" w:rsidRDefault="00FA7D2B">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eastAsia="Times New Roman"/>
          <w:color w:val="000000"/>
          <w:sz w:val="20"/>
          <w:szCs w:val="20"/>
          <w:u w:color="000000"/>
          <w:lang w:val="ru-RU"/>
        </w:rPr>
      </w:pPr>
    </w:p>
    <w:p w:rsidR="00FA7D2B" w:rsidRDefault="00FA7D2B">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eastAsia="Times New Roman"/>
          <w:color w:val="000000"/>
          <w:sz w:val="20"/>
          <w:szCs w:val="20"/>
          <w:u w:color="000000"/>
          <w:lang w:val="ru-RU"/>
        </w:rPr>
      </w:pPr>
    </w:p>
    <w:p w:rsidR="00FA7D2B" w:rsidRDefault="00FA7D2B">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eastAsia="Times New Roman"/>
          <w:color w:val="000000"/>
          <w:sz w:val="20"/>
          <w:szCs w:val="20"/>
          <w:u w:color="000000"/>
          <w:lang w:val="ru-RU"/>
        </w:rPr>
      </w:pPr>
      <w:bookmarkStart w:id="0" w:name="_GoBack"/>
      <w:bookmarkEnd w:id="0"/>
    </w:p>
    <w:p w:rsidR="00FA7D2B" w:rsidRDefault="00FA7D2B">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eastAsia="Times New Roman"/>
          <w:color w:val="000000"/>
          <w:sz w:val="20"/>
          <w:szCs w:val="20"/>
          <w:u w:color="000000"/>
          <w:lang w:val="ru-RU"/>
        </w:rPr>
      </w:pPr>
    </w:p>
    <w:p w:rsidR="00FA7D2B" w:rsidRDefault="00FA7D2B">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eastAsia="Times New Roman"/>
          <w:color w:val="000000"/>
          <w:sz w:val="20"/>
          <w:szCs w:val="20"/>
          <w:u w:color="000000"/>
          <w:lang w:val="ru-RU"/>
        </w:rPr>
      </w:pPr>
    </w:p>
    <w:p w:rsidR="00FA7D2B" w:rsidRDefault="00FA7D2B">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eastAsia="Times New Roman"/>
          <w:color w:val="000000"/>
          <w:sz w:val="20"/>
          <w:szCs w:val="20"/>
          <w:u w:color="000000"/>
          <w:lang w:val="ru-RU"/>
        </w:rPr>
      </w:pPr>
    </w:p>
    <w:p w:rsidR="00327B3D" w:rsidRDefault="00327B3D">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eastAsia="Times New Roman"/>
          <w:color w:val="000000"/>
          <w:sz w:val="20"/>
          <w:szCs w:val="20"/>
          <w:u w:color="000000"/>
          <w:lang w:val="ru-RU"/>
        </w:rPr>
      </w:pPr>
    </w:p>
    <w:p w:rsidR="00327B3D" w:rsidRDefault="00CD1E67">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eastAsia="Times New Roman"/>
          <w:b/>
          <w:bCs/>
          <w:color w:val="000000"/>
          <w:sz w:val="22"/>
          <w:szCs w:val="22"/>
          <w:u w:color="000000"/>
          <w:lang w:val="ru-RU"/>
        </w:rPr>
      </w:pPr>
      <w:r>
        <w:rPr>
          <w:rFonts w:eastAsia="Calibri" w:cs="Calibri"/>
          <w:b/>
          <w:bCs/>
          <w:color w:val="000000"/>
          <w:sz w:val="22"/>
          <w:szCs w:val="22"/>
          <w:u w:color="000000"/>
          <w:lang w:val="ru-RU"/>
        </w:rPr>
        <w:t>Правила приема ставок и выплаты выигрышей</w:t>
      </w:r>
    </w:p>
    <w:p w:rsidR="00327B3D" w:rsidRDefault="00CD1E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eastAsia="Times New Roman"/>
          <w:color w:val="000000"/>
          <w:sz w:val="20"/>
          <w:szCs w:val="20"/>
          <w:u w:color="000000"/>
          <w:lang w:val="ru-RU"/>
        </w:rPr>
      </w:pPr>
      <w:r>
        <w:rPr>
          <w:rFonts w:eastAsia="Calibri" w:cs="Calibri"/>
          <w:b/>
          <w:bCs/>
          <w:color w:val="000000"/>
          <w:sz w:val="22"/>
          <w:szCs w:val="22"/>
          <w:u w:color="000000"/>
          <w:lang w:val="ru-RU"/>
        </w:rPr>
        <w:t>букмекерской конторы общества с ограниченной ответственностью «Леон»</w:t>
      </w:r>
    </w:p>
    <w:p w:rsidR="00327B3D" w:rsidRDefault="00327B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Times New Roman"/>
          <w:color w:val="000000"/>
          <w:sz w:val="20"/>
          <w:szCs w:val="20"/>
          <w:u w:color="000000"/>
          <w:lang w:val="ru-RU"/>
        </w:rPr>
      </w:pPr>
    </w:p>
    <w:p w:rsidR="00327B3D" w:rsidRDefault="00327B3D">
      <w:pPr>
        <w:pStyle w:val="Body"/>
      </w:pPr>
    </w:p>
    <w:p w:rsidR="00327B3D" w:rsidRDefault="00327B3D">
      <w:pPr>
        <w:pStyle w:val="Body"/>
        <w:rPr>
          <w:sz w:val="20"/>
          <w:szCs w:val="20"/>
        </w:rPr>
      </w:pPr>
    </w:p>
    <w:p w:rsidR="00327B3D" w:rsidRDefault="00CD1E67">
      <w:pPr>
        <w:pStyle w:val="Body"/>
        <w:rPr>
          <w:rFonts w:ascii="Times New Roman" w:eastAsia="Times New Roman" w:hAnsi="Times New Roman" w:cs="Times New Roman"/>
          <w:b/>
          <w:bCs/>
          <w:sz w:val="20"/>
          <w:szCs w:val="20"/>
        </w:rPr>
      </w:pPr>
      <w:r>
        <w:rPr>
          <w:rFonts w:ascii="Times New Roman" w:hAnsi="Times New Roman"/>
          <w:b/>
          <w:bCs/>
          <w:sz w:val="20"/>
          <w:szCs w:val="20"/>
        </w:rPr>
        <w:t>1. Общие положения.</w:t>
      </w:r>
      <w:r>
        <w:rPr>
          <w:rFonts w:ascii="Arial Unicode MS" w:eastAsia="Arial Unicode MS" w:hAnsi="Arial Unicode MS" w:cs="Arial Unicode MS"/>
          <w:sz w:val="20"/>
          <w:szCs w:val="20"/>
        </w:rPr>
        <w:br/>
      </w:r>
    </w:p>
    <w:p w:rsidR="00327B3D" w:rsidRDefault="00CD1E67">
      <w:pPr>
        <w:pStyle w:val="Body"/>
        <w:rPr>
          <w:rFonts w:ascii="Times New Roman" w:eastAsia="Times New Roman" w:hAnsi="Times New Roman" w:cs="Times New Roman"/>
          <w:sz w:val="20"/>
          <w:szCs w:val="20"/>
        </w:rPr>
      </w:pPr>
      <w:r>
        <w:rPr>
          <w:rFonts w:ascii="Times New Roman" w:hAnsi="Times New Roman"/>
          <w:sz w:val="20"/>
          <w:szCs w:val="20"/>
        </w:rPr>
        <w:t xml:space="preserve">1.1. Настоящие Правила </w:t>
      </w:r>
      <w:r w:rsidR="006975F0">
        <w:rPr>
          <w:rFonts w:ascii="Times New Roman" w:hAnsi="Times New Roman"/>
          <w:sz w:val="20"/>
          <w:szCs w:val="20"/>
        </w:rPr>
        <w:t xml:space="preserve">приема ставок и выплаты </w:t>
      </w:r>
      <w:proofErr w:type="spellStart"/>
      <w:r w:rsidR="006975F0">
        <w:rPr>
          <w:rFonts w:ascii="Times New Roman" w:hAnsi="Times New Roman"/>
          <w:sz w:val="20"/>
          <w:szCs w:val="20"/>
        </w:rPr>
        <w:t>выигрышейшей</w:t>
      </w:r>
      <w:proofErr w:type="spellEnd"/>
      <w:r>
        <w:rPr>
          <w:rFonts w:ascii="Times New Roman" w:hAnsi="Times New Roman"/>
          <w:sz w:val="20"/>
          <w:szCs w:val="20"/>
        </w:rPr>
        <w:t xml:space="preserve"> букмекерской конторы общества с ограниченной ответственностью «Леон» (далее по тексту – Правила), установлены в соответствии с ч.2 ст.8 Федерального закона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 244-ФЗ от 29.12.2006 г. и являются обязательными для исполнения участниками азартных игр букмекерской конторы общества с ограниченной ответственностью «Леон».</w:t>
      </w:r>
      <w:r>
        <w:rPr>
          <w:rFonts w:ascii="Arial Unicode MS" w:eastAsia="Arial Unicode MS" w:hAnsi="Arial Unicode MS" w:cs="Arial Unicode MS"/>
          <w:sz w:val="20"/>
          <w:szCs w:val="20"/>
        </w:rPr>
        <w:br/>
      </w:r>
    </w:p>
    <w:p w:rsidR="00B13CB6" w:rsidRDefault="00B13CB6" w:rsidP="00B13CB6">
      <w:pPr>
        <w:pStyle w:val="BodyA"/>
        <w:rPr>
          <w:rFonts w:ascii="Times New Roman" w:eastAsia="Times New Roman" w:hAnsi="Times New Roman" w:cs="Times New Roman"/>
          <w:b/>
          <w:bCs/>
          <w:sz w:val="20"/>
          <w:szCs w:val="20"/>
        </w:rPr>
      </w:pPr>
      <w:r>
        <w:rPr>
          <w:rFonts w:ascii="Times New Roman" w:hAnsi="Times New Roman"/>
          <w:b/>
          <w:bCs/>
          <w:sz w:val="20"/>
          <w:szCs w:val="20"/>
        </w:rPr>
        <w:t>2. Основные понятия.</w:t>
      </w:r>
      <w:r>
        <w:rPr>
          <w:rFonts w:ascii="Arial Unicode MS" w:eastAsia="Arial Unicode MS" w:hAnsi="Arial Unicode MS" w:cs="Arial Unicode MS"/>
          <w:sz w:val="20"/>
          <w:szCs w:val="20"/>
        </w:rPr>
        <w:br/>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Для целей настоящих Правил используются следующие понятия:</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2.1. Пари – азартная игра, при которой исход основанного на риске соглашения о выигрыше, заключаемого участником пари с организатором азартной игры, зависит от события, относительно которого неизвестно, наступит оно или нет.</w:t>
      </w:r>
    </w:p>
    <w:p w:rsidR="00B13CB6" w:rsidRPr="00D72B8B" w:rsidRDefault="00B13CB6" w:rsidP="00B13CB6">
      <w:pPr>
        <w:pStyle w:val="BodyA"/>
        <w:rPr>
          <w:rFonts w:ascii="Times New Roman" w:eastAsia="Times New Roman" w:hAnsi="Times New Roman" w:cs="Times New Roman"/>
          <w:color w:val="000000" w:themeColor="text1"/>
          <w:sz w:val="18"/>
          <w:szCs w:val="20"/>
        </w:rPr>
      </w:pPr>
      <w:r>
        <w:rPr>
          <w:rFonts w:ascii="Times New Roman" w:hAnsi="Times New Roman"/>
          <w:sz w:val="20"/>
          <w:szCs w:val="20"/>
        </w:rPr>
        <w:t xml:space="preserve">2.2. Организатор азартной игры – общество с ограниченной ответственностью «Леон», осуществляющее деятельность по организации и проведению азартных игр в букмекерской конторе и на </w:t>
      </w:r>
      <w:r w:rsidRPr="008760FF">
        <w:rPr>
          <w:rFonts w:ascii="Times New Roman" w:hAnsi="Times New Roman"/>
          <w:color w:val="000000" w:themeColor="text1"/>
          <w:sz w:val="20"/>
          <w:szCs w:val="20"/>
          <w:u w:color="FF0000"/>
        </w:rPr>
        <w:t xml:space="preserve">сайте зарегистрированном на организатора азартных игр в информационно-телекоммуникационной сети «Интернет», имеющий доменное имя </w:t>
      </w:r>
      <w:r w:rsidRPr="000B321A">
        <w:rPr>
          <w:rStyle w:val="Hyperlink0"/>
          <w:rFonts w:ascii="Times New Roman" w:eastAsia="Arial Unicode MS" w:hAnsi="Times New Roman" w:cs="Times New Roman"/>
          <w:color w:val="000000" w:themeColor="text1"/>
          <w:sz w:val="20"/>
          <w:u w:val="none"/>
        </w:rPr>
        <w:t>www.leon.ru</w:t>
      </w:r>
      <w:r w:rsidR="00D72B8B">
        <w:rPr>
          <w:rFonts w:ascii="Times New Roman" w:hAnsi="Times New Roman" w:cs="Times New Roman"/>
          <w:color w:val="000000" w:themeColor="text1"/>
          <w:sz w:val="20"/>
        </w:rPr>
        <w:t>.</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2.3. Участник азартной игры - физическое лицо, достигшее возраста восемнадцати лет, принимающее участие в пари и заключающее основанное на риске соглашение о выигрыше с организатором азартной игры.</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2.4. Ставка – денежные средства (обменные знаки), передаваемые участником азартной игры организатору азартной игры и служащие условием участия в пари, в соответствии с настоящими Правилами.</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2.5. Интерактивная ставка денежные средства, в том числе электронные денежные средства, передаваемые с использованием электронных средств платежа центром учёта переводов интерактивных ставок (ЦУПИС) организатору азартной игры по поручению участника азартных игр и служащие условием участия в пари в соответствии с настоящими Правилами.</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2.6. Центр учёта переводов интерактивных ставок (ЦУПИС) - кредитная организация, в том числе небанковская кредитная организация, осуществляющая деятельность по приёму от участника азартных игр денежных средств, в том числе электронных денежных средств, учёту и переводу таких средств организатору азартных игр.</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lastRenderedPageBreak/>
        <w:t>2.7. Электронный платеж - средство или способ, позволяющий участнику азартных игр составлять и передавать распоряжения в ЦУПИС для осуществления перевода денежных средств организатору азартной игры в рамках применяемых форм безналичных расчётов с использованием информационно-коммуникационных технологий, электронных носителей информации, в том числе платёжных карт, а также иных технических устройств.</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2.8. Линия – перечень событий с предложенными организатором азартной игры минимальными и максимальными размерами ставок, коэффициентами выигрыша на исходы событий и иными условиями для заключения пари. Организатор азартной игры может применять несколько линий. Все линии входят в состав букмекерской программы, являющейся неотъемлемой частью программно-аппаратного комплекса для организации и проведения азартных игр в букмекерских конторах и на веб-сайте организатора азартной игры. Каждая линия имеет свое название или номер. Участник азартных игр самостоятельно определяет линию и события из выбранной линии, на которые заключается пари. Данная информация отражается в Талоне или купоне.</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2.9. Выигрыш - денежные средства, электронные денежные средства, подлежащие выплате, зачислению на банковский счет или увеличения остатков электронных денежных средств участнику азартной игры  при наступлении результата азартной игры, предусмотренного настоящими Правилами и условиями линии, равные произведению коэффициента выигрыша на размер ставки.</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2.10. Исход – результат события, указанного в линии.</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2.11. Коэффициент выигрыша – абсолютная величина, указанная на каждый исход в линии, служащая для расчета выигрыша участника азартной игры при наступлении результата пари.</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2.12. Талон - документ, подтверждающий заключение пари между организатором азартной игры и участником азартной игры, содержащий следующие условия заключенного пари: вид пари; перечень событий, на исход которых заключается пари; размер ставки; коэффициент выигрыша; ориентировочные дата и время начала события; дату и время принятия ставки. В Талоне также может указываться дополнительная информация, связанная с заключенным пари, в том числе, название линии и ставка по данной линии. Дата и время начала события, указанные в Талоне, носят информативный характер. При заключении пари документ, подтверждающий заключение пари между организатором азартной игры и участником азартной игры, может именоваться Талоном или иметь другое название.</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2.13. Обменные знаки игорного заведения – купоны, электронные жетоны, находящиеся на карте участника азартных игр и иные знаки, предусмотренные к обращению Организатором азартных игр настоящими Правилами. Выдача обменных знаков производится в кассе игорного заведения в обмен на денежные средства.</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2.14. Купон – обменный знак организатора азартных игр, позволяющий участнику пари заключать соглашения, основанные на риске с организатором азартной игры, посредством использования части программно-аппаратного комплекса для организации и проведения азартных игр в букмекерских конторах. Купон содержит следующую обязательную информацию:</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 дата выдачи купона;</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 уникальный номер;</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 сумма денежных средств, на которую участник азартных игр может делать ставку.</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В купоне также может указываться дополнительная информация, связанная с заключенным пари.</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2.15. Электронные жетоны, находящиеся на карте участника азартных игр – обменные знаки организатора азартных игр, позволяющие участнику азартных игр заключать соглашения, основанные на риске с организатором азартной игры, посредством их передачи организатору азартной игры в качестве ставок. Количество электронных жетонов, помещенных на карту участника азартных игр, соответствует денежным средствам, переданным участником азартных игр организатору азартной игры в игорном заведении в обмен на обменные знаки.</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2.16. Карта клиента – пластиковая карта, имеющая свой уникальный номер и служащая для идентификации, каждого зарегистрированного участника азартных игр. Карта клиента является носителем обменных знаков в виде электронных жетонов. На карте клиента осуществляется общий учет обменных знаков при осуществлении деятельности по оказанию услуг по заключению пари с участником азартных игр, основанных на риске соглашений о выигрыше.</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 xml:space="preserve">Карта клиента является собственностью организатора азартной игры. При утере, размагничивании или поломке карты клиента, карта клиента не восстанавливается, а подлежит на основании письменного заявления зарегистрированного участника азартных игр </w:t>
      </w:r>
      <w:proofErr w:type="spellStart"/>
      <w:r>
        <w:rPr>
          <w:rFonts w:ascii="Times New Roman" w:hAnsi="Times New Roman"/>
          <w:sz w:val="20"/>
          <w:szCs w:val="20"/>
        </w:rPr>
        <w:t>перевыпуску</w:t>
      </w:r>
      <w:proofErr w:type="spellEnd"/>
      <w:r>
        <w:rPr>
          <w:rFonts w:ascii="Times New Roman" w:hAnsi="Times New Roman"/>
          <w:sz w:val="20"/>
          <w:szCs w:val="20"/>
        </w:rPr>
        <w:t xml:space="preserve"> с сохранением учтенных обменных знаков на карте клиента. Подделка карты клиента преследуется по закону.</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lastRenderedPageBreak/>
        <w:t>2.17. Часть программно-аппаратного комплекса – составная часть программно-аппаратного комплекса для организации и проведения азартных игр в букмекерских конторах, обеспечивающая прием, учет, обработку ставок и зачисление обменных знаков, в электронном виде.</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 xml:space="preserve">2.18. </w:t>
      </w:r>
      <w:proofErr w:type="spellStart"/>
      <w:r>
        <w:rPr>
          <w:rFonts w:ascii="Times New Roman" w:hAnsi="Times New Roman"/>
          <w:sz w:val="20"/>
          <w:szCs w:val="20"/>
        </w:rPr>
        <w:t>Лайв</w:t>
      </w:r>
      <w:proofErr w:type="spellEnd"/>
      <w:r>
        <w:rPr>
          <w:rFonts w:ascii="Times New Roman" w:hAnsi="Times New Roman"/>
          <w:sz w:val="20"/>
          <w:szCs w:val="20"/>
        </w:rPr>
        <w:t xml:space="preserve"> (</w:t>
      </w:r>
      <w:proofErr w:type="spellStart"/>
      <w:r>
        <w:rPr>
          <w:rFonts w:ascii="Times New Roman" w:hAnsi="Times New Roman"/>
          <w:sz w:val="20"/>
          <w:szCs w:val="20"/>
        </w:rPr>
        <w:t>live</w:t>
      </w:r>
      <w:proofErr w:type="spellEnd"/>
      <w:r>
        <w:rPr>
          <w:rFonts w:ascii="Times New Roman" w:hAnsi="Times New Roman"/>
          <w:sz w:val="20"/>
          <w:szCs w:val="20"/>
        </w:rPr>
        <w:t xml:space="preserve">), пари </w:t>
      </w:r>
      <w:proofErr w:type="spellStart"/>
      <w:r>
        <w:rPr>
          <w:rFonts w:ascii="Times New Roman" w:hAnsi="Times New Roman"/>
          <w:sz w:val="20"/>
          <w:szCs w:val="20"/>
        </w:rPr>
        <w:t>лайв</w:t>
      </w:r>
      <w:proofErr w:type="spellEnd"/>
      <w:r>
        <w:rPr>
          <w:rFonts w:ascii="Times New Roman" w:hAnsi="Times New Roman"/>
          <w:sz w:val="20"/>
          <w:szCs w:val="20"/>
        </w:rPr>
        <w:t xml:space="preserve"> - пари, заключенное организатором азартной игры с участником азартных игр, на событие, происходящие в момент приема ставки. Трансляция пари </w:t>
      </w:r>
      <w:proofErr w:type="spellStart"/>
      <w:r>
        <w:rPr>
          <w:rFonts w:ascii="Times New Roman" w:hAnsi="Times New Roman"/>
          <w:sz w:val="20"/>
          <w:szCs w:val="20"/>
        </w:rPr>
        <w:t>лайв</w:t>
      </w:r>
      <w:proofErr w:type="spellEnd"/>
      <w:r>
        <w:rPr>
          <w:rFonts w:ascii="Times New Roman" w:hAnsi="Times New Roman"/>
          <w:sz w:val="20"/>
          <w:szCs w:val="20"/>
        </w:rPr>
        <w:t xml:space="preserve"> на веб-сайте организатора азартных игр может передаваться с некоторой задержкой. Величина задержки может варьироваться в зависимости от способа получения информации о ходе игры. Прием пари </w:t>
      </w:r>
      <w:proofErr w:type="spellStart"/>
      <w:r>
        <w:rPr>
          <w:rFonts w:ascii="Times New Roman" w:hAnsi="Times New Roman"/>
          <w:sz w:val="20"/>
          <w:szCs w:val="20"/>
        </w:rPr>
        <w:t>лайв</w:t>
      </w:r>
      <w:proofErr w:type="spellEnd"/>
      <w:r>
        <w:rPr>
          <w:rFonts w:ascii="Times New Roman" w:hAnsi="Times New Roman"/>
          <w:sz w:val="20"/>
          <w:szCs w:val="20"/>
        </w:rPr>
        <w:t xml:space="preserve"> на спортивное событие может быть приостановлен по разным техническим причинам (отсутствие возможности трансляции матча, технические ошибки в отображении счета и т.п.), при этом все заключенные пари остаются в силе и рассчитываются после окончания матча.</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 xml:space="preserve">2.19. </w:t>
      </w:r>
      <w:proofErr w:type="spellStart"/>
      <w:r>
        <w:rPr>
          <w:rFonts w:ascii="Times New Roman" w:hAnsi="Times New Roman"/>
          <w:sz w:val="20"/>
          <w:szCs w:val="20"/>
        </w:rPr>
        <w:t>Прематч</w:t>
      </w:r>
      <w:proofErr w:type="spellEnd"/>
      <w:r>
        <w:rPr>
          <w:rFonts w:ascii="Times New Roman" w:hAnsi="Times New Roman"/>
          <w:sz w:val="20"/>
          <w:szCs w:val="20"/>
        </w:rPr>
        <w:t xml:space="preserve">, пари </w:t>
      </w:r>
      <w:proofErr w:type="spellStart"/>
      <w:r>
        <w:rPr>
          <w:rFonts w:ascii="Times New Roman" w:hAnsi="Times New Roman"/>
          <w:sz w:val="20"/>
          <w:szCs w:val="20"/>
        </w:rPr>
        <w:t>прематч</w:t>
      </w:r>
      <w:proofErr w:type="spellEnd"/>
      <w:r>
        <w:rPr>
          <w:rFonts w:ascii="Times New Roman" w:hAnsi="Times New Roman"/>
          <w:sz w:val="20"/>
          <w:szCs w:val="20"/>
        </w:rPr>
        <w:t xml:space="preserve"> - пари, заключенное организатором азартной игры с участником азартных игр на событие, до его фактического начала.</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2.20. Пункт приема ставок (ППС) букмекерской конторы - территориально обособленная часть игорного заведения, в которой организатор азартной игры заключает пари с участниками азартных игр и осуществляет представление информации о принятых ставках, выплаченных и невыплаченных выигрышах в процессинговый центр букмекерской конторы.</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2.21. Игорное заведение - здание, строение, сооружение (единая обособленная часть здания, строения, сооружения), в которых осуществляется исключительно деятельность по организации и проведению азартных игр и оказанию сопутствующих азартным играм услуг (в том числе пункт приема ставок букмекерской конторы).</w:t>
      </w:r>
      <w:r>
        <w:rPr>
          <w:rFonts w:ascii="Arial Unicode MS" w:eastAsia="Arial Unicode MS" w:hAnsi="Arial Unicode MS" w:cs="Arial Unicode MS"/>
          <w:sz w:val="20"/>
          <w:szCs w:val="20"/>
        </w:rPr>
        <w:br/>
      </w:r>
      <w:r>
        <w:rPr>
          <w:rFonts w:ascii="Times New Roman" w:hAnsi="Times New Roman"/>
          <w:sz w:val="20"/>
          <w:szCs w:val="20"/>
        </w:rPr>
        <w:t>2.22. Веб-сайт организатора азартных игр и программное обеспечение - программный комплекс для организации и проведения азартных игр в Интернете, обеспечивающий прием, учет, обработку интерактивных ставок, выплату выигрыша в электронном виде.</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2.23. Игровой счет участника азартной игры на веб-сайте организатора азартной игры (далее по тексту “игровой счет”).</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 xml:space="preserve">2.23.1. Участник азартной игры имеет возможность зарегистрировать игровой счет на веб-сайте организатора азартной игры </w:t>
      </w:r>
      <w:r>
        <w:rPr>
          <w:rFonts w:ascii="Times New Roman" w:hAnsi="Times New Roman"/>
          <w:sz w:val="20"/>
          <w:szCs w:val="20"/>
          <w:lang w:val="en-US"/>
        </w:rPr>
        <w:t>www</w:t>
      </w:r>
      <w:r>
        <w:rPr>
          <w:rFonts w:ascii="Times New Roman" w:hAnsi="Times New Roman"/>
          <w:sz w:val="20"/>
          <w:szCs w:val="20"/>
        </w:rPr>
        <w:t>.leon.ru для размещения интерактивных ставок. Открывая игровой счет, участник азартной игры подтверждает свое согласие с настоящими Правилами.</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2.23.2. Одному участнику азартной игры разрешается открыть только один игровой счет на веб-сайте организатора азартной игры. Открытие повторных счетов будет расценено как нарушение настоящих Правил.</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2.23.3. Игровой счет участника азартной игры не может быть передан в пользование другому лицу. Передача счета другому лицу будет расценено как нарушение настоящих Правил.</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 xml:space="preserve">2.23.4. Для регистрации игрового счета на веб-сайте </w:t>
      </w:r>
      <w:r>
        <w:rPr>
          <w:rFonts w:ascii="Times New Roman" w:hAnsi="Times New Roman"/>
          <w:sz w:val="20"/>
          <w:szCs w:val="20"/>
          <w:lang w:val="en-US"/>
        </w:rPr>
        <w:t>www</w:t>
      </w:r>
      <w:r>
        <w:rPr>
          <w:rFonts w:ascii="Times New Roman" w:hAnsi="Times New Roman"/>
          <w:sz w:val="20"/>
          <w:szCs w:val="20"/>
        </w:rPr>
        <w:t>.leon.ru необходимо заполнить форму регистрации, используя достоверные личные данные и действующий телефонный номер.</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 xml:space="preserve">2.23.5. Рекомендуется держать данные для входа в защищенном месте, либо запомнить их. Организатор азартных игр не несет ответственности за несанкционированное проникновение </w:t>
      </w:r>
      <w:r w:rsidRPr="008760FF">
        <w:rPr>
          <w:rFonts w:ascii="Times New Roman" w:hAnsi="Times New Roman"/>
          <w:color w:val="000000" w:themeColor="text1"/>
          <w:sz w:val="20"/>
          <w:szCs w:val="20"/>
          <w:u w:color="FF0000"/>
        </w:rPr>
        <w:t xml:space="preserve">третьих лиц </w:t>
      </w:r>
      <w:r>
        <w:rPr>
          <w:rFonts w:ascii="Times New Roman" w:hAnsi="Times New Roman"/>
          <w:sz w:val="20"/>
          <w:szCs w:val="20"/>
        </w:rPr>
        <w:t>на игровой счет участника азартных игр и любые, связанные с этим потери.</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 xml:space="preserve">2.23.6. Организатор азартной игры оставляет за собой право на закрытие игрового счета участника азартной игры без объяснения причин. В этом случае остаток денежных средств на балансе игрового счета подлежит возврату в порядке, определяемом организатором азартной игры. </w:t>
      </w:r>
      <w:r>
        <w:rPr>
          <w:rFonts w:ascii="Arial Unicode MS" w:eastAsia="Arial Unicode MS" w:hAnsi="Arial Unicode MS" w:cs="Arial Unicode MS"/>
          <w:sz w:val="20"/>
          <w:szCs w:val="20"/>
        </w:rPr>
        <w:br/>
      </w:r>
      <w:r>
        <w:rPr>
          <w:rFonts w:ascii="Times New Roman" w:hAnsi="Times New Roman"/>
          <w:sz w:val="20"/>
          <w:szCs w:val="20"/>
        </w:rPr>
        <w:t>2.24. Персональные данные - фамилия, имя, отчество; дата рождения; данные документа, удостоверяющего личность (вид, серия, номер, дата выдачи, наименование органа, выдавшего документ, код подразделения органа, выдавшего документ); адрес места жительства в РФ (в соответствии с паспортными данными) с указанием района, города, населенного пункта, улицы, дома, корпуса, номера квартиры; для иностранных граждан – адрес в стране проживания; дата приема ставки; размер ставки; наименование официального спортивного соревнования и дата его проведения; размер выигрыша; дата выплаты выигрыша.</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 xml:space="preserve">2.25. Верификация - процесс проверки личных данных участника азартных игр после регистрации игрового счета на веб-сайте организатора азартных игр. Для целей верификации участник азартных игр предоставляет организатору азартных игр основной документ, удостоверяющий личность и при необходимости другие документы для подтверждения личности и адреса, в </w:t>
      </w:r>
      <w:proofErr w:type="spellStart"/>
      <w:r>
        <w:rPr>
          <w:rFonts w:ascii="Times New Roman" w:hAnsi="Times New Roman"/>
          <w:sz w:val="20"/>
          <w:szCs w:val="20"/>
        </w:rPr>
        <w:t>т.ч</w:t>
      </w:r>
      <w:proofErr w:type="spellEnd"/>
      <w:r>
        <w:rPr>
          <w:rFonts w:ascii="Times New Roman" w:hAnsi="Times New Roman"/>
          <w:sz w:val="20"/>
          <w:szCs w:val="20"/>
        </w:rPr>
        <w:t>. заграничный паспорт и/или водительские права и т.п.</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 xml:space="preserve">Документы для прохождения процедуры верификации на веб-сайте организатора азартных игр участник азартных игр предоставляет путем загрузки цифровых цветных копий документов на веб-сайте </w:t>
      </w:r>
      <w:r>
        <w:rPr>
          <w:rFonts w:ascii="Times New Roman" w:hAnsi="Times New Roman"/>
          <w:sz w:val="20"/>
          <w:szCs w:val="20"/>
          <w:lang w:val="en-US"/>
        </w:rPr>
        <w:t>www</w:t>
      </w:r>
      <w:r>
        <w:rPr>
          <w:rFonts w:ascii="Times New Roman" w:hAnsi="Times New Roman"/>
          <w:sz w:val="20"/>
          <w:szCs w:val="20"/>
        </w:rPr>
        <w:t xml:space="preserve">.leon.ru в разделе Настройки. </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lastRenderedPageBreak/>
        <w:t xml:space="preserve">2.26. </w:t>
      </w:r>
      <w:r w:rsidRPr="008760FF">
        <w:rPr>
          <w:rFonts w:ascii="Times New Roman" w:hAnsi="Times New Roman"/>
          <w:color w:val="000000" w:themeColor="text1"/>
          <w:sz w:val="20"/>
          <w:szCs w:val="20"/>
        </w:rPr>
        <w:t xml:space="preserve">Идентификация участника азартной игры – совокупность </w:t>
      </w:r>
      <w:r>
        <w:rPr>
          <w:rFonts w:ascii="Times New Roman" w:hAnsi="Times New Roman"/>
          <w:sz w:val="20"/>
          <w:szCs w:val="20"/>
        </w:rPr>
        <w:t>мероприятий по установлению сведений об участнике азартной игры, по подтверждению достоверности этих сведений с использованием документов.</w:t>
      </w:r>
      <w:r>
        <w:rPr>
          <w:rFonts w:ascii="Arial Unicode MS" w:eastAsia="Arial Unicode MS" w:hAnsi="Arial Unicode MS" w:cs="Arial Unicode MS"/>
          <w:sz w:val="20"/>
          <w:szCs w:val="20"/>
        </w:rPr>
        <w:br/>
      </w:r>
    </w:p>
    <w:p w:rsidR="00B13CB6" w:rsidRDefault="00B13CB6" w:rsidP="00B13CB6">
      <w:pPr>
        <w:pStyle w:val="BodyA"/>
        <w:rPr>
          <w:rFonts w:ascii="Times New Roman" w:eastAsia="Times New Roman" w:hAnsi="Times New Roman" w:cs="Times New Roman"/>
          <w:b/>
          <w:bCs/>
          <w:sz w:val="20"/>
          <w:szCs w:val="20"/>
        </w:rPr>
      </w:pPr>
      <w:r>
        <w:rPr>
          <w:rFonts w:ascii="Times New Roman" w:hAnsi="Times New Roman"/>
          <w:b/>
          <w:bCs/>
          <w:sz w:val="20"/>
          <w:szCs w:val="20"/>
        </w:rPr>
        <w:t>3. Условия приема ставок.</w:t>
      </w:r>
      <w:r>
        <w:rPr>
          <w:rFonts w:ascii="Arial Unicode MS" w:eastAsia="Arial Unicode MS" w:hAnsi="Arial Unicode MS" w:cs="Arial Unicode MS"/>
          <w:sz w:val="20"/>
          <w:szCs w:val="20"/>
        </w:rPr>
        <w:br/>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3.1. Организатор азартных игр принимает ставки на итоги спортивных и иных событий, проходящих на территории Российской Федерации и территории других стран. Ставки принимаются в соответствии с настоящими Правилами.</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3.2. Ставки имеют право делать физические лица, подтвердившие достижение ими возраста восемнадцати лет, предоставившие удостоверение личности, соответствующее требованиям правил посещения игорного заведения букмекерской конторы общества с ограниченной ответственностью «Леон», давших согласие на обработку персональных данных по форме организатора азартных игр.</w:t>
      </w:r>
      <w:r>
        <w:rPr>
          <w:rFonts w:ascii="Arial Unicode MS" w:eastAsia="Arial Unicode MS" w:hAnsi="Arial Unicode MS" w:cs="Arial Unicode MS"/>
          <w:sz w:val="20"/>
          <w:szCs w:val="20"/>
        </w:rPr>
        <w:br/>
      </w:r>
      <w:r>
        <w:rPr>
          <w:rFonts w:ascii="Times New Roman" w:hAnsi="Times New Roman"/>
          <w:sz w:val="20"/>
          <w:szCs w:val="20"/>
        </w:rPr>
        <w:t>Для подтверждения достижения восемнадцатилетнего возраста на веб-сайте организатора азартных игр, физическое лицо проходит идентификацию способами, определенными законодательством РФ.</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Участник азартных игр при осуществлении ставки подтверждает, что не знает исхода события, на которое заключается пари (делается ставка).</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При сокрытии физическим лицом от организатора азартной игры информации, либо введение его в заблуждение, равно в иных случаях, при которых физическим лицом в нарушение требований правил посещения игорного заведения букмекерской конторы общества с ограниченной ответственностью «Леон» получена возможность стать участником азартных игр, риск неблагоприятных последствий (признание пари недействительным, проигрышным, возмещение убытков организатору азартной игры) полностью возлагается на данное физическое лицо.</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3.3. Ставки и интерактивные ставки принимаются организатором азартной игры. От организатора азартной игры непосредственно прием ставок осуществляется в пункте приема ставок. Прием интерактивных ставок осуществляется через веб-сайт организатора азартной игры.</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3.3.1 Порядок приема ставок в пункте приема ставок организатора азартной игры.</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Ставки принимаются через должностных лиц организатора азартной игры – кассира обособленного подразделения и/или директора обособленного подразделения. Кассир обособленного подразделения и/или директор обособленного подразделения осуществляют прием ставок в соответствии с настоящими Правилами, правилам посещения игорного заведения букмекерской конторы общества с ограниченной ответственностью «Леон», должностными инструкциями кассира обособленного подразделения и директора обособленного подразделения соответственно. Директор обособленного подразделения и кассир обособленного подразделения несут полную материальную, административную ответственность за несоблюдение требований, содержащихся в настоящих правилах, правилах посещения игорного заведения букмекерской конторы общества с ограниченной ответственностью «Леон», должностных инструкциях кассира обособленного подразделения и директора обособленного подразделения соответственно, а также положения о порядке ведения кассовых операций обособленными подразделениями общества с ограниченной ответственностью «Леон», применение контрольно-кассовой технике при осуществлении денежных расчетов за оказание услуг по организации и проведению азартных игр.</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3.3.2. Порядок приема интерактивных ставок через веб-сайт организатора азартной игры.</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3.3.2.1. Организатор азартной игры принимает интерактивные ставки на основании настоящих Правил. Участник азартных игр, заключивший пари, подтверждает, что ознакомлен с настоящими Правилами и согласен с ними.</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3.3.2.2. Организатор азартных игр принимает интерактивные ставки, переданные путём перевода денежных средств, в том числе электронных денежных средств, центром учёта переводов интерактивных ставок (ЦУПИС) с использованием электронных средств платежа по поручениям участника азартных игр.</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3.3.2.3. Для осуществления интерактивной ставки участнику азартных игр необходимо</w:t>
      </w:r>
      <w:r>
        <w:rPr>
          <w:rFonts w:ascii="Times New Roman" w:hAnsi="Times New Roman"/>
          <w:color w:val="FF0000"/>
          <w:sz w:val="20"/>
          <w:szCs w:val="20"/>
          <w:u w:color="FF0000"/>
        </w:rPr>
        <w:t>:</w:t>
      </w:r>
      <w:r>
        <w:rPr>
          <w:rFonts w:ascii="Times New Roman" w:hAnsi="Times New Roman"/>
          <w:sz w:val="20"/>
          <w:szCs w:val="20"/>
        </w:rPr>
        <w:t xml:space="preserve"> </w:t>
      </w:r>
    </w:p>
    <w:p w:rsidR="00B13CB6" w:rsidRPr="008760FF" w:rsidRDefault="00B13CB6" w:rsidP="00B13CB6">
      <w:pPr>
        <w:pStyle w:val="BodyA"/>
        <w:rPr>
          <w:rFonts w:ascii="Times New Roman" w:eastAsia="Times New Roman" w:hAnsi="Times New Roman" w:cs="Times New Roman"/>
          <w:color w:val="000000" w:themeColor="text1"/>
          <w:sz w:val="20"/>
          <w:szCs w:val="20"/>
          <w:u w:color="FF0000"/>
        </w:rPr>
      </w:pPr>
      <w:r w:rsidRPr="008760FF">
        <w:rPr>
          <w:rFonts w:ascii="Times New Roman" w:hAnsi="Times New Roman"/>
          <w:color w:val="000000" w:themeColor="text1"/>
          <w:sz w:val="20"/>
          <w:szCs w:val="20"/>
          <w:u w:color="FF0000"/>
        </w:rPr>
        <w:t xml:space="preserve">- авторизоваться на веб-сайте организатора азартных игр </w:t>
      </w:r>
      <w:hyperlink r:id="rId7" w:history="1">
        <w:r w:rsidRPr="00D72B8B">
          <w:rPr>
            <w:rStyle w:val="Hyperlink1"/>
            <w:rFonts w:eastAsia="Helvetica"/>
            <w:color w:val="000000" w:themeColor="text1"/>
            <w:u w:val="none"/>
          </w:rPr>
          <w:t>www</w:t>
        </w:r>
        <w:r w:rsidRPr="00D72B8B">
          <w:rPr>
            <w:rStyle w:val="Link"/>
            <w:rFonts w:ascii="Times New Roman" w:hAnsi="Times New Roman"/>
            <w:color w:val="000000" w:themeColor="text1"/>
            <w:sz w:val="20"/>
            <w:szCs w:val="20"/>
            <w:u w:val="none"/>
          </w:rPr>
          <w:t>.</w:t>
        </w:r>
        <w:proofErr w:type="spellStart"/>
        <w:r w:rsidRPr="00D72B8B">
          <w:rPr>
            <w:rStyle w:val="Hyperlink1"/>
            <w:rFonts w:eastAsia="Helvetica"/>
            <w:color w:val="000000" w:themeColor="text1"/>
            <w:u w:val="none"/>
          </w:rPr>
          <w:t>leon</w:t>
        </w:r>
        <w:proofErr w:type="spellEnd"/>
        <w:r w:rsidRPr="00D72B8B">
          <w:rPr>
            <w:rStyle w:val="Link"/>
            <w:rFonts w:ascii="Times New Roman" w:hAnsi="Times New Roman"/>
            <w:color w:val="000000" w:themeColor="text1"/>
            <w:sz w:val="20"/>
            <w:szCs w:val="20"/>
            <w:u w:val="none"/>
          </w:rPr>
          <w:t>.</w:t>
        </w:r>
        <w:proofErr w:type="spellStart"/>
        <w:r w:rsidRPr="00D72B8B">
          <w:rPr>
            <w:rStyle w:val="Hyperlink1"/>
            <w:rFonts w:eastAsia="Helvetica"/>
            <w:color w:val="000000" w:themeColor="text1"/>
            <w:u w:val="none"/>
          </w:rPr>
          <w:t>ru</w:t>
        </w:r>
        <w:proofErr w:type="spellEnd"/>
      </w:hyperlink>
      <w:r w:rsidRPr="00D72B8B">
        <w:rPr>
          <w:rFonts w:ascii="Times New Roman" w:hAnsi="Times New Roman"/>
          <w:color w:val="000000" w:themeColor="text1"/>
          <w:sz w:val="20"/>
          <w:szCs w:val="20"/>
        </w:rPr>
        <w:t>,</w:t>
      </w:r>
    </w:p>
    <w:p w:rsidR="00B13CB6" w:rsidRPr="008760FF" w:rsidRDefault="00B13CB6" w:rsidP="00B13CB6">
      <w:pPr>
        <w:pStyle w:val="BodyA"/>
        <w:rPr>
          <w:rFonts w:ascii="Times New Roman" w:eastAsia="Times New Roman" w:hAnsi="Times New Roman" w:cs="Times New Roman"/>
          <w:color w:val="000000" w:themeColor="text1"/>
          <w:sz w:val="20"/>
          <w:szCs w:val="20"/>
          <w:u w:color="FF0000"/>
        </w:rPr>
      </w:pPr>
      <w:r w:rsidRPr="008760FF">
        <w:rPr>
          <w:rFonts w:ascii="Times New Roman" w:hAnsi="Times New Roman"/>
          <w:color w:val="000000" w:themeColor="text1"/>
          <w:sz w:val="20"/>
          <w:szCs w:val="20"/>
          <w:u w:color="FF0000"/>
        </w:rPr>
        <w:t xml:space="preserve">- иметь доступные средства в ЦУПИС, </w:t>
      </w:r>
    </w:p>
    <w:p w:rsidR="00B13CB6" w:rsidRPr="008760FF" w:rsidRDefault="00B13CB6" w:rsidP="00B13CB6">
      <w:pPr>
        <w:pStyle w:val="BodyA"/>
        <w:rPr>
          <w:rFonts w:ascii="Times New Roman" w:eastAsia="Times New Roman" w:hAnsi="Times New Roman" w:cs="Times New Roman"/>
          <w:color w:val="000000" w:themeColor="text1"/>
          <w:sz w:val="20"/>
          <w:szCs w:val="20"/>
          <w:u w:color="FF0000"/>
        </w:rPr>
      </w:pPr>
      <w:r w:rsidRPr="008760FF">
        <w:rPr>
          <w:rFonts w:ascii="Times New Roman" w:hAnsi="Times New Roman"/>
          <w:color w:val="000000" w:themeColor="text1"/>
          <w:sz w:val="20"/>
          <w:szCs w:val="20"/>
          <w:u w:color="FF0000"/>
        </w:rPr>
        <w:t xml:space="preserve">- самостоятельно выбрать линию ставок, событие и исход события, нажать на коэффициент исхода, выбрать сумму ставки и разместить ставку. </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В случае успешного размещения ставки, участник азартных игр получает соответствующее уведомление на веб-сайте.</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 xml:space="preserve">3.4. Организатор азартной игры имеет право не принимать ставки в случаях, предусмотренных действующим законодательством РФ, настоящими Правилами, правилами посещения игорного заведения </w:t>
      </w:r>
      <w:r>
        <w:rPr>
          <w:rFonts w:ascii="Times New Roman" w:hAnsi="Times New Roman"/>
          <w:sz w:val="20"/>
          <w:szCs w:val="20"/>
        </w:rPr>
        <w:lastRenderedPageBreak/>
        <w:t>букмекерской конторы общества с ограниченной ответственностью «Леон», а также на свое усмотрение, без объяснения причин такого решения.</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Организатор азартной игры сохраняет за собой право объявлять пари недействительными и осуществлять по ним выплату как выигрыш с коэффициентом выигрыша равным «1,00</w:t>
      </w:r>
      <w:r>
        <w:rPr>
          <w:rFonts w:ascii="Times New Roman" w:hAnsi="Times New Roman"/>
          <w:sz w:val="20"/>
          <w:szCs w:val="20"/>
          <w:lang w:val="it-IT"/>
        </w:rPr>
        <w:t>»</w:t>
      </w:r>
      <w:r>
        <w:rPr>
          <w:rFonts w:ascii="Times New Roman" w:hAnsi="Times New Roman"/>
          <w:sz w:val="20"/>
          <w:szCs w:val="20"/>
        </w:rPr>
        <w:t>, или приостановить выплаты до завершения разбирательств, в том числе в судебных органах, в следующих случаях:</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 при подозрении на обман или попытку обмана со стороны участника азартных игр;</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 при нарушении участником азартных игр настоящих Правил;</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 xml:space="preserve">- при нарушении участником азартных игр правил посещения игорного заведения букмекерской конторы общества с ограниченной ответственностью «Леон» и/или правил веб-сайта организатора азартных игр </w:t>
      </w:r>
      <w:r>
        <w:rPr>
          <w:rFonts w:ascii="Times New Roman" w:hAnsi="Times New Roman"/>
          <w:sz w:val="20"/>
          <w:szCs w:val="20"/>
          <w:lang w:val="en-US"/>
        </w:rPr>
        <w:t>www</w:t>
      </w:r>
      <w:r>
        <w:rPr>
          <w:rFonts w:ascii="Times New Roman" w:hAnsi="Times New Roman"/>
          <w:sz w:val="20"/>
          <w:szCs w:val="20"/>
        </w:rPr>
        <w:t>.leon.ru;</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 xml:space="preserve">- при подозрении в нечестной игре со стороны участников/организаторов матча. Такими случаями могут быть: договорные матчи, умышленные действия или бездействия спортсменов или судей с целью повлиять на исход/счет матча, дезинформация со стороны организаторов матча и т.п. Для выявления подобных случаев организатор азартных игр оставляет за собой право на проведение расследования, включающего в себя: анализ игровых счетов, с которых были размещены ставки; анализ ставок, групп ставок и исходов, на которые были размещены ставки; направление запроса в официальные спортивные организации, </w:t>
      </w:r>
      <w:r w:rsidRPr="008760FF">
        <w:rPr>
          <w:rFonts w:ascii="Times New Roman" w:hAnsi="Times New Roman"/>
          <w:color w:val="000000" w:themeColor="text1"/>
          <w:sz w:val="20"/>
          <w:szCs w:val="20"/>
        </w:rPr>
        <w:t xml:space="preserve">регулирующие </w:t>
      </w:r>
      <w:r w:rsidRPr="008760FF">
        <w:rPr>
          <w:rFonts w:ascii="Times New Roman" w:hAnsi="Times New Roman"/>
          <w:color w:val="000000" w:themeColor="text1"/>
          <w:sz w:val="20"/>
          <w:szCs w:val="20"/>
          <w:u w:color="FF0000"/>
        </w:rPr>
        <w:t>соответствующие</w:t>
      </w:r>
      <w:r w:rsidRPr="008760FF">
        <w:rPr>
          <w:rFonts w:ascii="Times New Roman" w:hAnsi="Times New Roman"/>
          <w:color w:val="000000" w:themeColor="text1"/>
          <w:sz w:val="20"/>
          <w:szCs w:val="20"/>
        </w:rPr>
        <w:t xml:space="preserve"> соревнования</w:t>
      </w:r>
      <w:r>
        <w:rPr>
          <w:rFonts w:ascii="Times New Roman" w:hAnsi="Times New Roman"/>
          <w:sz w:val="20"/>
          <w:szCs w:val="20"/>
        </w:rPr>
        <w:t>.</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 при отступлении от настоящих правил в процессе приема ставок;</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 при наличии других обстоятельств, подтверждающих некорректность и (или) недействительность заключенных пари.</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3.5. Пари заключается на основании настоящих Правил и условий линии.</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3.6. Ставка, принятая организатором азартной игры у участника азартных игр, подтверждает, что участник азартных игр знаком с настоящими правилами и правилами линии, с ними согласен и заключил пари на условиях настоящих Правил и условий линии.</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3.7. При заключении пари участник азартных игр самостоятельно определяет линию, вид пари, события, предполагаемый исход событий, размер ставки.</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 xml:space="preserve">3.8. Информация о заключенных пари участником азартных игр с организатором азартной игры хранится в процессинговом центре организатора азартной игры и может подтверждаться талоном или иным документом по запросу участника азартных игр. Если пари заключается через веб-сайт организатора азартной игры, информация о заключенных пари доступна для участника азартной </w:t>
      </w:r>
      <w:r w:rsidRPr="00D72B8B">
        <w:rPr>
          <w:rFonts w:ascii="Times New Roman" w:hAnsi="Times New Roman"/>
          <w:color w:val="000000" w:themeColor="text1"/>
          <w:sz w:val="20"/>
          <w:szCs w:val="20"/>
          <w:u w:color="FF0000"/>
        </w:rPr>
        <w:t>игры</w:t>
      </w:r>
      <w:r w:rsidRPr="00D72B8B">
        <w:rPr>
          <w:rFonts w:ascii="Times New Roman" w:hAnsi="Times New Roman"/>
          <w:color w:val="000000" w:themeColor="text1"/>
          <w:sz w:val="20"/>
          <w:szCs w:val="20"/>
        </w:rPr>
        <w:t xml:space="preserve"> в</w:t>
      </w:r>
      <w:r>
        <w:rPr>
          <w:rFonts w:ascii="Times New Roman" w:hAnsi="Times New Roman"/>
          <w:sz w:val="20"/>
          <w:szCs w:val="20"/>
        </w:rPr>
        <w:t xml:space="preserve"> личном кабинете на веб-сайте </w:t>
      </w:r>
      <w:r>
        <w:rPr>
          <w:rFonts w:ascii="Times New Roman" w:hAnsi="Times New Roman"/>
          <w:sz w:val="20"/>
          <w:szCs w:val="20"/>
          <w:lang w:val="en-US"/>
        </w:rPr>
        <w:t>www</w:t>
      </w:r>
      <w:r>
        <w:rPr>
          <w:rFonts w:ascii="Times New Roman" w:hAnsi="Times New Roman"/>
          <w:sz w:val="20"/>
          <w:szCs w:val="20"/>
        </w:rPr>
        <w:t>.leon.ru.</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3.9. Претензии участника азартных игр к организатору азартной игры по заключенным пари при использовании обменных знаков не принимаются.</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При заключении пари с выдачей талона, правильность заполнения талона принимаются организатором азартной игры непосредственно при выдаче талона участнику азартных игр.</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 xml:space="preserve">3.10. Местом заключения пари является место нахождения пункта приема ставок организатора азартной игры. </w:t>
      </w:r>
      <w:r>
        <w:rPr>
          <w:rFonts w:ascii="Arial Unicode MS" w:eastAsia="Arial Unicode MS" w:hAnsi="Arial Unicode MS" w:cs="Arial Unicode MS"/>
          <w:sz w:val="20"/>
          <w:szCs w:val="20"/>
        </w:rPr>
        <w:br/>
      </w:r>
      <w:r>
        <w:rPr>
          <w:rFonts w:ascii="Times New Roman" w:hAnsi="Times New Roman"/>
          <w:sz w:val="20"/>
          <w:szCs w:val="20"/>
        </w:rPr>
        <w:t>3.11. Моментом заключения пари является время принятия организатором азартной игры ставки у участника азартных игр. В случае заключения пари через веб-сайт организатора азартных игр, момент заключения ставки фиксируется в купоне ставки в виде даты и точного времени.</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3.12. После заключения пари участник азартных игр не может отказаться от участия в пари либо требовать изменения его условий.</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3.13. Участнику азартных игр запрещается делать ставки на один и тот же исход события, либо на комбинацию одного и того же исхода события, лично или через третьих лиц, в одном или разных пунктах приема ставок организатора азартной игры, с одного или разных игровых счетов на веб-сайте организатора азартных игр, при котором сумма сделанных ставок превышает максимальное значение ставки, установленной для одного исхода события на которое заключено пари.</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В случае принятия таких ставок организатор азартной игры оставляет за собой право провести расследование, предметом которого будет являться выявления факта обмана организатора азартной игры, а также оставляет за собой право, в случае выявления обмана, признать пари недействительным и произвести по ним выплату как выигрыш с коэффициентом выигрыша равным «1,00</w:t>
      </w:r>
      <w:r>
        <w:rPr>
          <w:rFonts w:ascii="Times New Roman" w:hAnsi="Times New Roman"/>
          <w:sz w:val="20"/>
          <w:szCs w:val="20"/>
          <w:lang w:val="it-IT"/>
        </w:rPr>
        <w:t>»</w:t>
      </w:r>
      <w:r>
        <w:rPr>
          <w:rFonts w:ascii="Times New Roman" w:hAnsi="Times New Roman"/>
          <w:sz w:val="20"/>
          <w:szCs w:val="20"/>
        </w:rPr>
        <w:t>.</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3.14. Условия линии могут изменяться организатором азартной игры после любой ставки, при этом условия ранее заключенных пари остаются неизменными, ставки возврату не подлежат.</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 xml:space="preserve">3.15. Дата и время события, указываемые в линии, носят информативный характер и обозначают предельный срок для размещения ставок, который может совпадать с датой и временем начала события. Пари считаются действительными, если они сделаны до предельного срока размещения ставок, за </w:t>
      </w:r>
      <w:r>
        <w:rPr>
          <w:rFonts w:ascii="Times New Roman" w:hAnsi="Times New Roman"/>
          <w:sz w:val="20"/>
          <w:szCs w:val="20"/>
        </w:rPr>
        <w:lastRenderedPageBreak/>
        <w:t xml:space="preserve">исключением пари </w:t>
      </w:r>
      <w:proofErr w:type="spellStart"/>
      <w:r>
        <w:rPr>
          <w:rFonts w:ascii="Times New Roman" w:hAnsi="Times New Roman"/>
          <w:sz w:val="20"/>
          <w:szCs w:val="20"/>
        </w:rPr>
        <w:t>лайв</w:t>
      </w:r>
      <w:proofErr w:type="spellEnd"/>
      <w:r>
        <w:rPr>
          <w:rFonts w:ascii="Times New Roman" w:hAnsi="Times New Roman"/>
          <w:sz w:val="20"/>
          <w:szCs w:val="20"/>
        </w:rPr>
        <w:t>. Пари считаются недействительными (в этих случаях выплата по ним производится как выигрыш с коэффициентом выигрыша равным «1,00</w:t>
      </w:r>
      <w:r>
        <w:rPr>
          <w:rFonts w:ascii="Times New Roman" w:hAnsi="Times New Roman"/>
          <w:sz w:val="20"/>
          <w:szCs w:val="20"/>
          <w:lang w:val="it-IT"/>
        </w:rPr>
        <w:t>»</w:t>
      </w:r>
      <w:r>
        <w:rPr>
          <w:rFonts w:ascii="Times New Roman" w:hAnsi="Times New Roman"/>
          <w:sz w:val="20"/>
          <w:szCs w:val="20"/>
        </w:rPr>
        <w:t xml:space="preserve">), если они в любом случае заключены после фактического начала событий. Исключением из данного правила является пари </w:t>
      </w:r>
      <w:proofErr w:type="spellStart"/>
      <w:r>
        <w:rPr>
          <w:rFonts w:ascii="Times New Roman" w:hAnsi="Times New Roman"/>
          <w:sz w:val="20"/>
          <w:szCs w:val="20"/>
        </w:rPr>
        <w:t>лайв</w:t>
      </w:r>
      <w:proofErr w:type="spellEnd"/>
      <w:r>
        <w:rPr>
          <w:rFonts w:ascii="Times New Roman" w:hAnsi="Times New Roman"/>
          <w:sz w:val="20"/>
          <w:szCs w:val="20"/>
        </w:rPr>
        <w:t>.</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Организатор азартной игры не несет ответственности за несоответствие даты и времени, указанных в линии, фактическим дате и времени начала события.</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Фактические дата и время начала события определяются на основании сообщений организации, ответственной за проведение данного события, а также Интернет-ресурсов, которые обозначены организатором азартной игры в качестве источников информации.</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3.16. Организатор азартной игры не несет ответственности за правильность, полноту или своевременность информации, предоставляемой от используемых источников.</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3.17. Перевод с иностранных языков названий команд, фамилий участников событий, мест проведения событий, исходов и т.д., осуществляется исключительно для удобства участников азартных игр. Организатор азартной игры не несет ответственность и не принимает претензии относительно корректности перевода. Неточность в переводе или отсутствие перевода не является основанием для признания пари недействительными и выплате по ним как выигрыш с коэффициентом выигрыша равным «1,00</w:t>
      </w:r>
      <w:r>
        <w:rPr>
          <w:rFonts w:ascii="Times New Roman" w:hAnsi="Times New Roman"/>
          <w:sz w:val="20"/>
          <w:szCs w:val="20"/>
          <w:lang w:val="it-IT"/>
        </w:rPr>
        <w:t>»</w:t>
      </w:r>
      <w:r>
        <w:rPr>
          <w:rFonts w:ascii="Times New Roman" w:hAnsi="Times New Roman"/>
          <w:sz w:val="20"/>
          <w:szCs w:val="20"/>
        </w:rPr>
        <w:t>.</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 xml:space="preserve">3.18. В командных соревнованиях могут употребляться понятия «хозяева» или «домашние команды» (принимающие команды) </w:t>
      </w:r>
      <w:r>
        <w:rPr>
          <w:rFonts w:ascii="Times New Roman" w:hAnsi="Times New Roman"/>
          <w:sz w:val="20"/>
          <w:szCs w:val="20"/>
          <w:lang w:val="it-IT"/>
        </w:rPr>
        <w:t xml:space="preserve">и «гости» </w:t>
      </w:r>
      <w:r>
        <w:rPr>
          <w:rFonts w:ascii="Times New Roman" w:hAnsi="Times New Roman"/>
          <w:sz w:val="20"/>
          <w:szCs w:val="20"/>
        </w:rPr>
        <w:t>(гостевые команды),</w:t>
      </w:r>
      <w:r>
        <w:rPr>
          <w:rFonts w:ascii="Times New Roman" w:hAnsi="Times New Roman"/>
        </w:rPr>
        <w:t xml:space="preserve"> </w:t>
      </w:r>
      <w:r w:rsidRPr="008760FF">
        <w:rPr>
          <w:rFonts w:ascii="Times New Roman" w:hAnsi="Times New Roman"/>
          <w:color w:val="000000" w:themeColor="text1"/>
          <w:sz w:val="20"/>
          <w:szCs w:val="20"/>
          <w:u w:color="FF0000"/>
        </w:rPr>
        <w:t>которые в спортивной линии обозначаются “хозяева” - 1 команда, “гости” - 2 команда</w:t>
      </w:r>
      <w:r>
        <w:rPr>
          <w:rFonts w:ascii="Times New Roman" w:hAnsi="Times New Roman"/>
          <w:sz w:val="20"/>
          <w:szCs w:val="20"/>
        </w:rPr>
        <w:t>, за исключением следующих случаев:</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 турниры проводятся в одном городе (в международных соревнованиях — стране);</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 событие является финалом какого-либо кубкового соревнования и состоит из одного матча (встречи);</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 соревнование проводится на нейтральном поле.</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3.19. В линии участники соревнований - хозяева стоят на 1-м месте (обозначаются символом «1</w:t>
      </w:r>
      <w:r>
        <w:rPr>
          <w:rFonts w:ascii="Times New Roman" w:hAnsi="Times New Roman"/>
          <w:sz w:val="20"/>
          <w:szCs w:val="20"/>
          <w:lang w:val="it-IT"/>
        </w:rPr>
        <w:t>»</w:t>
      </w:r>
      <w:r>
        <w:rPr>
          <w:rFonts w:ascii="Times New Roman" w:hAnsi="Times New Roman"/>
          <w:sz w:val="20"/>
          <w:szCs w:val="20"/>
        </w:rPr>
        <w:t>), участники соревнований - гости стоят на 2-м месте (обозначаются символом «2</w:t>
      </w:r>
      <w:r>
        <w:rPr>
          <w:rFonts w:ascii="Times New Roman" w:hAnsi="Times New Roman"/>
          <w:sz w:val="20"/>
          <w:szCs w:val="20"/>
          <w:lang w:val="it-IT"/>
        </w:rPr>
        <w:t>»</w:t>
      </w:r>
      <w:r>
        <w:rPr>
          <w:rFonts w:ascii="Times New Roman" w:hAnsi="Times New Roman"/>
          <w:sz w:val="20"/>
          <w:szCs w:val="20"/>
        </w:rPr>
        <w:t>). В остальных случаях нумерация участников соревнований в линии условная, данные о месте проведения носят информативный характер.</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3.20. В случае изменения формата проводимого соревнования относительно первоначального регламента организатор азартной игры оставляет за собой право отменить ставки на все пари этого события (т.е. выплатить по ним выигрыш с коэффициентом выигрыша равным «1,00</w:t>
      </w:r>
      <w:r>
        <w:rPr>
          <w:rFonts w:ascii="Times New Roman" w:hAnsi="Times New Roman"/>
          <w:sz w:val="20"/>
          <w:szCs w:val="20"/>
          <w:lang w:val="it-IT"/>
        </w:rPr>
        <w:t>»</w:t>
      </w:r>
      <w:r>
        <w:rPr>
          <w:rFonts w:ascii="Times New Roman" w:hAnsi="Times New Roman"/>
          <w:sz w:val="20"/>
          <w:szCs w:val="20"/>
        </w:rPr>
        <w:t>.)</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3.21. Организатор азартной игры оставляет за собой право на пересчет выигрыша по ставке, в случае, если изначально предложенный коэффициент на выбранный исход был признан организатором азартной игры некорректным (завышенным или заниженным). В этом случае выигрыш по ставке может быть пересчитан со значением среднерыночного коэффициента, который представляет собой среднее арифметическое значение коэффициентов, предложенных на данный исход другими букмекерскими конторами.</w:t>
      </w:r>
    </w:p>
    <w:p w:rsidR="00B13CB6" w:rsidRDefault="00B13CB6" w:rsidP="00B13CB6">
      <w:pPr>
        <w:pStyle w:val="BodyA"/>
        <w:rPr>
          <w:rFonts w:ascii="Times New Roman" w:eastAsia="Times New Roman" w:hAnsi="Times New Roman" w:cs="Times New Roman"/>
          <w:sz w:val="20"/>
          <w:szCs w:val="20"/>
        </w:rPr>
      </w:pPr>
      <w:r>
        <w:rPr>
          <w:rFonts w:ascii="Times New Roman" w:hAnsi="Times New Roman"/>
          <w:sz w:val="20"/>
          <w:szCs w:val="20"/>
        </w:rPr>
        <w:t>3.22. В случае, если при приеме ставок организатором азартной игры были обнаружены ошибки персонала, программные или аппаратные ошибки и сбои, организатор азартной игры оставляет за собой право исправлять подобные ошибки.</w:t>
      </w:r>
    </w:p>
    <w:p w:rsidR="00B13CB6" w:rsidRDefault="00B13CB6" w:rsidP="00B13CB6">
      <w:pPr>
        <w:pStyle w:val="BodyA"/>
        <w:rPr>
          <w:rStyle w:val="None"/>
          <w:rFonts w:ascii="Times New Roman" w:eastAsia="Times New Roman" w:hAnsi="Times New Roman" w:cs="Times New Roman"/>
          <w:sz w:val="20"/>
          <w:szCs w:val="20"/>
        </w:rPr>
      </w:pPr>
      <w:r>
        <w:rPr>
          <w:rFonts w:ascii="Times New Roman" w:hAnsi="Times New Roman"/>
          <w:sz w:val="20"/>
          <w:szCs w:val="20"/>
        </w:rPr>
        <w:t xml:space="preserve">3.23. Размещая ставку, участник азартной игры соглашается, что он понимает условия пари, на исход которого делается ставка. В настоящих Правилах приведено описание большинства видов пари, на которые принимаются ставки, однако для некоторых видов пари описание может быть не предложено. Отсутствие описания какого-либо вида пари не является основанием для отмены ставки. В случае, если участник азартной игры не понимает или хочет уточнить условия какого-либо вида пари, ему необходимо обратиться за разъяснениями к сотрудникам игорного заведения, либо в службу поддержки на веб-сайте </w:t>
      </w:r>
      <w:hyperlink r:id="rId8" w:history="1">
        <w:r>
          <w:rPr>
            <w:rStyle w:val="Hyperlink2"/>
            <w:rFonts w:eastAsia="Helvetica"/>
          </w:rPr>
          <w:t>www</w:t>
        </w:r>
        <w:r>
          <w:rPr>
            <w:rStyle w:val="None"/>
            <w:rFonts w:ascii="Times New Roman" w:hAnsi="Times New Roman"/>
            <w:sz w:val="20"/>
            <w:szCs w:val="20"/>
            <w:u w:val="single"/>
          </w:rPr>
          <w:t>.</w:t>
        </w:r>
        <w:proofErr w:type="spellStart"/>
        <w:r>
          <w:rPr>
            <w:rStyle w:val="Hyperlink2"/>
            <w:rFonts w:eastAsia="Helvetica"/>
          </w:rPr>
          <w:t>leon</w:t>
        </w:r>
        <w:proofErr w:type="spellEnd"/>
        <w:r>
          <w:rPr>
            <w:rStyle w:val="None"/>
            <w:rFonts w:ascii="Times New Roman" w:hAnsi="Times New Roman"/>
            <w:sz w:val="20"/>
            <w:szCs w:val="20"/>
            <w:u w:val="single"/>
          </w:rPr>
          <w:t>.</w:t>
        </w:r>
        <w:proofErr w:type="spellStart"/>
        <w:r>
          <w:rPr>
            <w:rStyle w:val="Hyperlink2"/>
            <w:rFonts w:eastAsia="Helvetica"/>
          </w:rPr>
          <w:t>ru</w:t>
        </w:r>
        <w:proofErr w:type="spellEnd"/>
      </w:hyperlink>
      <w:r>
        <w:rPr>
          <w:rStyle w:val="None"/>
          <w:rFonts w:ascii="Times New Roman" w:hAnsi="Times New Roman"/>
          <w:sz w:val="20"/>
          <w:szCs w:val="20"/>
        </w:rPr>
        <w:t>.</w:t>
      </w:r>
      <w:r>
        <w:rPr>
          <w:rStyle w:val="None"/>
          <w:rFonts w:ascii="Arial Unicode MS" w:eastAsia="Arial Unicode MS" w:hAnsi="Arial Unicode MS" w:cs="Arial Unicode MS"/>
          <w:sz w:val="20"/>
          <w:szCs w:val="20"/>
        </w:rPr>
        <w:br/>
      </w:r>
    </w:p>
    <w:p w:rsidR="00B13CB6" w:rsidRDefault="00B13CB6" w:rsidP="00B13CB6">
      <w:pPr>
        <w:pStyle w:val="BodyA"/>
        <w:rPr>
          <w:rStyle w:val="None"/>
          <w:rFonts w:ascii="Times New Roman" w:eastAsia="Times New Roman" w:hAnsi="Times New Roman" w:cs="Times New Roman"/>
          <w:b/>
          <w:bCs/>
          <w:sz w:val="20"/>
          <w:szCs w:val="20"/>
        </w:rPr>
      </w:pPr>
      <w:r>
        <w:rPr>
          <w:rStyle w:val="None"/>
          <w:rFonts w:ascii="Times New Roman" w:hAnsi="Times New Roman"/>
          <w:b/>
          <w:bCs/>
          <w:sz w:val="20"/>
          <w:szCs w:val="20"/>
        </w:rPr>
        <w:t>4. Ограничения при заключении пари.</w:t>
      </w:r>
      <w:r>
        <w:rPr>
          <w:rStyle w:val="None"/>
          <w:rFonts w:ascii="Arial Unicode MS" w:eastAsia="Arial Unicode MS" w:hAnsi="Arial Unicode MS" w:cs="Arial Unicode MS"/>
          <w:sz w:val="20"/>
          <w:szCs w:val="20"/>
        </w:rPr>
        <w:br/>
      </w:r>
    </w:p>
    <w:p w:rsidR="00B13CB6" w:rsidRDefault="00B13CB6" w:rsidP="00B13CB6">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4.1. Минимальная и максимальная ставка на событие зависит от вида события и определяется организатором азартной игры. Размер минимальной и максимальной ставки подлежит изменению организатором азартной игры в одностороннем порядке.</w:t>
      </w:r>
    </w:p>
    <w:p w:rsidR="00B13CB6" w:rsidRDefault="00B13CB6" w:rsidP="00B13CB6">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4.2. Максимальный размер выигрыша на одно пари определяется организатором азартной игры.</w:t>
      </w:r>
    </w:p>
    <w:p w:rsidR="00B13CB6" w:rsidRDefault="00B13CB6" w:rsidP="00B13CB6">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4.3. Максимальная ставка на событие указывается в линии.</w:t>
      </w:r>
    </w:p>
    <w:p w:rsidR="00B13CB6" w:rsidRDefault="00B13CB6" w:rsidP="00B13CB6">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4.4. Организатор азартной игры устанавливает минимальный размер ставки и максимальный размер выигрыша, в том числе для каждого обособленного подразделения, в котором размещен пункт приема ставок, на основании приказа, который доводится до сведения посетителей пункта приема ставок в доступном для посетителей в пункте приема ставок месте.</w:t>
      </w:r>
    </w:p>
    <w:p w:rsidR="00B13CB6" w:rsidRDefault="00B13CB6" w:rsidP="00B13CB6">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4.5. Организатор азартной игры оставляет за собой право ограничивать сумму минимальной и максимальной ставки для каждого отдельно взятого участника азартной игры на свое усмотрение без объяснения причин такого решения.</w:t>
      </w:r>
    </w:p>
    <w:p w:rsidR="00B13CB6" w:rsidRDefault="00B13CB6" w:rsidP="00B13CB6">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lastRenderedPageBreak/>
        <w:t>4.6. Все ограничения, указанные в настоящих Правилах, могут быть изменены в любой момент организатором азартной игры, как по соревнованиям, так и индивидуально для каждого участника азартных игр. Расчет по ставкам, принятым до внесения таких изменений, производится на прежних условиях. Если в экспресс входят несколько событий с различными ограничениями на максимальную ставку, то размер максимальной ставки на такой экспресс устанавливается равным наименьшему из максимальных ставок на события, входящих в экспресс.</w:t>
      </w:r>
      <w:r>
        <w:rPr>
          <w:rStyle w:val="None"/>
          <w:rFonts w:ascii="Arial Unicode MS" w:eastAsia="Arial Unicode MS" w:hAnsi="Arial Unicode MS" w:cs="Arial Unicode MS"/>
          <w:sz w:val="20"/>
          <w:szCs w:val="20"/>
        </w:rPr>
        <w:br/>
      </w:r>
    </w:p>
    <w:p w:rsidR="00B13CB6" w:rsidRDefault="00B13CB6" w:rsidP="00B13CB6">
      <w:pPr>
        <w:pStyle w:val="BodyA"/>
        <w:rPr>
          <w:rStyle w:val="None"/>
          <w:rFonts w:ascii="Times New Roman" w:eastAsia="Times New Roman" w:hAnsi="Times New Roman" w:cs="Times New Roman"/>
          <w:b/>
          <w:bCs/>
          <w:sz w:val="20"/>
          <w:szCs w:val="20"/>
        </w:rPr>
      </w:pPr>
      <w:r>
        <w:rPr>
          <w:rStyle w:val="None"/>
          <w:rFonts w:ascii="Times New Roman" w:hAnsi="Times New Roman"/>
          <w:b/>
          <w:bCs/>
          <w:sz w:val="20"/>
          <w:szCs w:val="20"/>
        </w:rPr>
        <w:t>5. Выплаты выигрышей.</w:t>
      </w:r>
    </w:p>
    <w:p w:rsidR="00B13CB6" w:rsidRDefault="00B13CB6" w:rsidP="00B13CB6">
      <w:pPr>
        <w:pStyle w:val="BodyA"/>
        <w:rPr>
          <w:rFonts w:ascii="Times New Roman" w:eastAsia="Times New Roman" w:hAnsi="Times New Roman" w:cs="Times New Roman"/>
          <w:sz w:val="20"/>
          <w:szCs w:val="20"/>
        </w:rPr>
      </w:pPr>
    </w:p>
    <w:p w:rsidR="00B13CB6" w:rsidRPr="008760FF" w:rsidRDefault="00B13CB6" w:rsidP="00B13CB6">
      <w:pPr>
        <w:pStyle w:val="BodyA"/>
        <w:rPr>
          <w:rStyle w:val="None"/>
          <w:rFonts w:ascii="Times New Roman" w:eastAsia="Times New Roman" w:hAnsi="Times New Roman" w:cs="Times New Roman"/>
          <w:color w:val="000000" w:themeColor="text1"/>
          <w:sz w:val="20"/>
          <w:szCs w:val="20"/>
          <w:u w:color="FF0000"/>
        </w:rPr>
      </w:pPr>
      <w:r>
        <w:rPr>
          <w:rStyle w:val="None"/>
          <w:rFonts w:ascii="Times New Roman" w:hAnsi="Times New Roman"/>
          <w:sz w:val="20"/>
          <w:szCs w:val="20"/>
        </w:rPr>
        <w:t>5.1. Организатор азартной игры объявляет результаты событий на основании официальных протоколов или других достоверных источников информации</w:t>
      </w:r>
      <w:r w:rsidRPr="008760FF">
        <w:rPr>
          <w:rStyle w:val="None"/>
          <w:rFonts w:ascii="Times New Roman" w:hAnsi="Times New Roman"/>
          <w:color w:val="000000" w:themeColor="text1"/>
          <w:sz w:val="20"/>
          <w:szCs w:val="20"/>
          <w:u w:color="FF0000"/>
        </w:rPr>
        <w:t>. Расчет ставок осуществляется в течение 20 минут после фактического окончания события, но не позднее 24 часов в случае форс-мажорных обстоятельств. При возникновении спорных ситуаций, при несовпадении результатов, размещенных различными источниками, при их очевидных ошибках окончательное решение об определении результатов для расчета выплат принимает организатор азартных игр на основании результатов официальных источников, указанных в приложения №1 к Правилам азартных игр.</w:t>
      </w:r>
    </w:p>
    <w:p w:rsidR="00B13CB6" w:rsidRDefault="00B13CB6" w:rsidP="00B13CB6">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5.2. Если событие не состоялось либо было прервано, организатор азартной игры имеет право:</w:t>
      </w:r>
    </w:p>
    <w:p w:rsidR="00B13CB6" w:rsidRDefault="00B13CB6" w:rsidP="00B13CB6">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-объявить об отложении начала события, но не более чем на 72 часа со времени, указанного в талоне;</w:t>
      </w:r>
    </w:p>
    <w:p w:rsidR="00B13CB6" w:rsidRDefault="00B13CB6" w:rsidP="00B13CB6">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-объявить о прекращении обязательств по заключенному пари и осуществить выплату по нему как выигрыш с коэффициентом выигрыша равным «1,00</w:t>
      </w:r>
      <w:r>
        <w:rPr>
          <w:rStyle w:val="None"/>
          <w:rFonts w:ascii="Times New Roman" w:hAnsi="Times New Roman"/>
          <w:sz w:val="20"/>
          <w:szCs w:val="20"/>
          <w:lang w:val="it-IT"/>
        </w:rPr>
        <w:t>»</w:t>
      </w:r>
      <w:r>
        <w:rPr>
          <w:rStyle w:val="None"/>
          <w:rFonts w:ascii="Times New Roman" w:hAnsi="Times New Roman"/>
          <w:sz w:val="20"/>
          <w:szCs w:val="20"/>
        </w:rPr>
        <w:t>.</w:t>
      </w:r>
    </w:p>
    <w:p w:rsidR="00B13CB6" w:rsidRDefault="00B13CB6" w:rsidP="00B13CB6">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5.3. В случае переноса командного соревнования на поле команды-соперницы (в международных соревнованиях только при переносе матча в другую страну) данное событие из экспрессов исключается, обязательства по заключенным на это событие одиночным пари прекращаются, выплата по ним производится как выигрыш с коэффициентом выигрыша равным «1,00</w:t>
      </w:r>
      <w:r>
        <w:rPr>
          <w:rStyle w:val="None"/>
          <w:rFonts w:ascii="Times New Roman" w:hAnsi="Times New Roman"/>
          <w:sz w:val="20"/>
          <w:szCs w:val="20"/>
          <w:lang w:val="it-IT"/>
        </w:rPr>
        <w:t>»</w:t>
      </w:r>
      <w:r>
        <w:rPr>
          <w:rStyle w:val="None"/>
          <w:rFonts w:ascii="Times New Roman" w:hAnsi="Times New Roman"/>
          <w:sz w:val="20"/>
          <w:szCs w:val="20"/>
        </w:rPr>
        <w:t>. В случае участия в командных соревнованиях команд из одного города заключенные пари являются действительными независимо от изменения места проведения соревнования. В случае переноса командных соревнований на нейтральное поле пари сохраняются.</w:t>
      </w:r>
    </w:p>
    <w:p w:rsidR="00B13CB6" w:rsidRDefault="00B13CB6" w:rsidP="00B13CB6">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5.4. В случаях:</w:t>
      </w:r>
    </w:p>
    <w:p w:rsidR="00B13CB6" w:rsidRDefault="00B13CB6" w:rsidP="00B13CB6">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совершения работниками организатора азартной игры ошибок и опечаток при формировании сведений и отражении некорректных сведений в линии, в том числе обнаруженных после завершения события;</w:t>
      </w:r>
    </w:p>
    <w:p w:rsidR="00B13CB6" w:rsidRDefault="00B13CB6" w:rsidP="00B13CB6">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возникновения программных сбоев и других случаях отражения некорректных сведений в линии;</w:t>
      </w:r>
    </w:p>
    <w:p w:rsidR="00B13CB6" w:rsidRDefault="00B13CB6" w:rsidP="00B13CB6">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выявления недобросовестных действий со стороны участников азартных игр и работников организатора азартной игры, связанных с нарушением настоящих Правил,</w:t>
      </w:r>
    </w:p>
    <w:p w:rsidR="00B13CB6" w:rsidRDefault="00B13CB6" w:rsidP="00B13CB6">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организатор азартной игры в одностороннем порядке объявляет пари, заключенные при таких условиях, недействительными и производит выплату по ним как выигрыш с коэффициентом выигрыша равным «1,00</w:t>
      </w:r>
      <w:r>
        <w:rPr>
          <w:rStyle w:val="None"/>
          <w:rFonts w:ascii="Times New Roman" w:hAnsi="Times New Roman"/>
          <w:sz w:val="20"/>
          <w:szCs w:val="20"/>
          <w:lang w:val="it-IT"/>
        </w:rPr>
        <w:t>»</w:t>
      </w:r>
      <w:r>
        <w:rPr>
          <w:rStyle w:val="None"/>
          <w:rFonts w:ascii="Times New Roman" w:hAnsi="Times New Roman"/>
          <w:sz w:val="20"/>
          <w:szCs w:val="20"/>
        </w:rPr>
        <w:t>.</w:t>
      </w:r>
    </w:p>
    <w:p w:rsidR="00B13CB6" w:rsidRDefault="00B13CB6" w:rsidP="00B13CB6">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Организатор азартной игры всегда объявляет пари недействительными и производит выплату по ним как выигрыш с коэффициентом выигрыша равным «1,00» в следующих случаях:</w:t>
      </w:r>
    </w:p>
    <w:p w:rsidR="00B13CB6" w:rsidRDefault="00B13CB6" w:rsidP="00B13CB6">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 при пропуске дробного разделителя (например, </w:t>
      </w:r>
      <w:r>
        <w:rPr>
          <w:rStyle w:val="None"/>
          <w:rFonts w:ascii="Times New Roman" w:hAnsi="Times New Roman"/>
          <w:sz w:val="20"/>
          <w:szCs w:val="20"/>
          <w:lang w:val="fr-FR"/>
        </w:rPr>
        <w:t>вместо «</w:t>
      </w:r>
      <w:r>
        <w:rPr>
          <w:rStyle w:val="None"/>
          <w:rFonts w:ascii="Times New Roman" w:hAnsi="Times New Roman"/>
          <w:sz w:val="20"/>
          <w:szCs w:val="20"/>
        </w:rPr>
        <w:t>1,11» отображается в линии «111</w:t>
      </w:r>
      <w:r>
        <w:rPr>
          <w:rStyle w:val="None"/>
          <w:rFonts w:ascii="Times New Roman" w:hAnsi="Times New Roman"/>
          <w:sz w:val="20"/>
          <w:szCs w:val="20"/>
          <w:lang w:val="it-IT"/>
        </w:rPr>
        <w:t>»</w:t>
      </w:r>
      <w:r>
        <w:rPr>
          <w:rStyle w:val="None"/>
          <w:rFonts w:ascii="Times New Roman" w:hAnsi="Times New Roman"/>
          <w:sz w:val="20"/>
          <w:szCs w:val="20"/>
        </w:rPr>
        <w:t xml:space="preserve">) или смещении разряда (например, </w:t>
      </w:r>
      <w:r>
        <w:rPr>
          <w:rStyle w:val="None"/>
          <w:rFonts w:ascii="Times New Roman" w:hAnsi="Times New Roman"/>
          <w:sz w:val="20"/>
          <w:szCs w:val="20"/>
          <w:lang w:val="fr-FR"/>
        </w:rPr>
        <w:t>вместо «</w:t>
      </w:r>
      <w:r>
        <w:rPr>
          <w:rStyle w:val="None"/>
          <w:rFonts w:ascii="Times New Roman" w:hAnsi="Times New Roman"/>
          <w:sz w:val="20"/>
          <w:szCs w:val="20"/>
        </w:rPr>
        <w:t>1,11» отображается в линии «11,1</w:t>
      </w:r>
      <w:r>
        <w:rPr>
          <w:rStyle w:val="None"/>
          <w:rFonts w:ascii="Times New Roman" w:hAnsi="Times New Roman"/>
          <w:sz w:val="20"/>
          <w:szCs w:val="20"/>
          <w:lang w:val="it-IT"/>
        </w:rPr>
        <w:t>»</w:t>
      </w:r>
      <w:r>
        <w:rPr>
          <w:rStyle w:val="None"/>
          <w:rFonts w:ascii="Times New Roman" w:hAnsi="Times New Roman"/>
          <w:sz w:val="20"/>
          <w:szCs w:val="20"/>
        </w:rPr>
        <w:t>) в результате неправильного ввода;</w:t>
      </w:r>
    </w:p>
    <w:p w:rsidR="00B13CB6" w:rsidRDefault="00B13CB6" w:rsidP="00B13CB6">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 отображаемое в линии и (или) пари значение </w:t>
      </w:r>
      <w:proofErr w:type="spellStart"/>
      <w:r>
        <w:rPr>
          <w:rStyle w:val="None"/>
          <w:rFonts w:ascii="Times New Roman" w:hAnsi="Times New Roman"/>
          <w:sz w:val="20"/>
          <w:szCs w:val="20"/>
        </w:rPr>
        <w:t>тотала</w:t>
      </w:r>
      <w:proofErr w:type="spellEnd"/>
      <w:r>
        <w:rPr>
          <w:rStyle w:val="None"/>
          <w:rFonts w:ascii="Times New Roman" w:hAnsi="Times New Roman"/>
          <w:sz w:val="20"/>
          <w:szCs w:val="20"/>
        </w:rPr>
        <w:t xml:space="preserve"> заведомо меньше текущего результата (например, при счете 2:0 в линии отображается </w:t>
      </w:r>
      <w:proofErr w:type="spellStart"/>
      <w:r>
        <w:rPr>
          <w:rStyle w:val="None"/>
          <w:rFonts w:ascii="Times New Roman" w:hAnsi="Times New Roman"/>
          <w:sz w:val="20"/>
          <w:szCs w:val="20"/>
        </w:rPr>
        <w:t>тотал</w:t>
      </w:r>
      <w:proofErr w:type="spellEnd"/>
      <w:r>
        <w:rPr>
          <w:rStyle w:val="None"/>
          <w:rFonts w:ascii="Times New Roman" w:hAnsi="Times New Roman"/>
          <w:sz w:val="20"/>
          <w:szCs w:val="20"/>
        </w:rPr>
        <w:t xml:space="preserve"> «1,5</w:t>
      </w:r>
      <w:r>
        <w:rPr>
          <w:rStyle w:val="None"/>
          <w:rFonts w:ascii="Times New Roman" w:hAnsi="Times New Roman"/>
          <w:sz w:val="20"/>
          <w:szCs w:val="20"/>
          <w:lang w:val="it-IT"/>
        </w:rPr>
        <w:t>»</w:t>
      </w:r>
      <w:r>
        <w:rPr>
          <w:rStyle w:val="None"/>
          <w:rFonts w:ascii="Times New Roman" w:hAnsi="Times New Roman"/>
          <w:sz w:val="20"/>
          <w:szCs w:val="20"/>
        </w:rPr>
        <w:t>).</w:t>
      </w:r>
    </w:p>
    <w:p w:rsidR="00B13CB6" w:rsidRDefault="00B13CB6" w:rsidP="00B13CB6">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в случае неявки одной из сторон, принимающих участие в событии, на которое было заключено пари</w:t>
      </w:r>
    </w:p>
    <w:p w:rsidR="00B13CB6" w:rsidRDefault="00B13CB6" w:rsidP="00B13CB6">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5.5. При наступлении результата пари, исход которого был предсказан участником азартных игр, участник азартных игр считается </w:t>
      </w:r>
      <w:r w:rsidRPr="008760FF">
        <w:rPr>
          <w:rStyle w:val="None"/>
          <w:rFonts w:ascii="Times New Roman" w:hAnsi="Times New Roman"/>
          <w:color w:val="000000" w:themeColor="text1"/>
          <w:sz w:val="20"/>
          <w:szCs w:val="20"/>
          <w:u w:color="FF0000"/>
        </w:rPr>
        <w:t>выигравшим</w:t>
      </w:r>
      <w:r w:rsidRPr="008760FF">
        <w:rPr>
          <w:rStyle w:val="None"/>
          <w:rFonts w:ascii="Times New Roman" w:hAnsi="Times New Roman"/>
          <w:color w:val="000000" w:themeColor="text1"/>
          <w:sz w:val="20"/>
          <w:szCs w:val="20"/>
        </w:rPr>
        <w:t xml:space="preserve"> </w:t>
      </w:r>
      <w:r>
        <w:rPr>
          <w:rStyle w:val="None"/>
          <w:rFonts w:ascii="Times New Roman" w:hAnsi="Times New Roman"/>
          <w:sz w:val="20"/>
          <w:szCs w:val="20"/>
        </w:rPr>
        <w:t>пари.</w:t>
      </w:r>
    </w:p>
    <w:p w:rsidR="00B13CB6" w:rsidRDefault="00B13CB6" w:rsidP="00B13CB6">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При требовании участника азартных игр организатор азартной игры выплачивает выигрыш при предъявлении документа, удостоверяющего личность, и обмене обменных знаков на денежные средства или талона, в случае его оформления.</w:t>
      </w:r>
    </w:p>
    <w:p w:rsidR="00B13CB6" w:rsidRDefault="00B13CB6" w:rsidP="00B13CB6">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5.6. Талон действителен, если он идентичен сведениям, содержащимся у организатора азартной игры.</w:t>
      </w:r>
    </w:p>
    <w:p w:rsidR="00B13CB6" w:rsidRDefault="00B13CB6" w:rsidP="00B13CB6">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5.7. Обменный знак и/или талон, предъявленные в кассу пункта приема ставок организатора азартной игры действительны, если в них читается вся информация, в том числе, электронная. В противном случае обменный знак и/или талон к уплате выигрышей не принимается, претензии в связи с этим не рассматриваются.</w:t>
      </w:r>
    </w:p>
    <w:p w:rsidR="00B13CB6" w:rsidRDefault="00B13CB6" w:rsidP="00B13CB6">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5.8. Организатор азартной игры оставляет за собой право приостановить выплату выигрыша по обменному знаку и/или талону для проведения экспертизы их подлинности на срок до 6 (шести) месяцев.</w:t>
      </w:r>
    </w:p>
    <w:p w:rsidR="00B13CB6" w:rsidRDefault="00B13CB6" w:rsidP="00B13CB6">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5.9. В случае выявления факта фальсификации обменного знака и/или талона выигрыш не выплачивается.</w:t>
      </w:r>
    </w:p>
    <w:p w:rsidR="00B13CB6" w:rsidRDefault="00B13CB6" w:rsidP="00B13CB6">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lastRenderedPageBreak/>
        <w:t>5.10. Участник азартных игр предъявляет обменный знак и/или талон и получает выигрыш в том пункте приема ставок организатора азартной игры, в котором делал ставку.</w:t>
      </w:r>
    </w:p>
    <w:p w:rsidR="00B13CB6" w:rsidRDefault="00B13CB6" w:rsidP="00B13CB6">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5.11. В случае закрытия пункта приема ставок организатора азартной игры, в котором производилась ставка, участник азартных игр может получить выигрыш в другом пункте приема ставок организатора азартной игры, указанного организатором азартной игры.</w:t>
      </w:r>
    </w:p>
    <w:p w:rsidR="00B13CB6" w:rsidRPr="008760FF" w:rsidRDefault="00B13CB6" w:rsidP="00B13CB6">
      <w:pPr>
        <w:pStyle w:val="BodyA"/>
        <w:rPr>
          <w:rStyle w:val="None"/>
          <w:rFonts w:ascii="Times New Roman" w:eastAsia="Times New Roman" w:hAnsi="Times New Roman" w:cs="Times New Roman"/>
          <w:color w:val="000000" w:themeColor="text1"/>
          <w:sz w:val="20"/>
          <w:szCs w:val="20"/>
          <w:u w:color="FF0000"/>
        </w:rPr>
      </w:pPr>
      <w:r>
        <w:rPr>
          <w:rStyle w:val="None"/>
          <w:rFonts w:ascii="Times New Roman" w:hAnsi="Times New Roman"/>
          <w:sz w:val="20"/>
          <w:szCs w:val="20"/>
        </w:rPr>
        <w:t xml:space="preserve">5.12. Расчет выигрышей производится согласно первоначальному результату. Первоначальным считается результат, объявленный на основании официальных протоколов и других официальных источников информации непосредственно после завершения события. </w:t>
      </w:r>
      <w:r w:rsidRPr="008760FF">
        <w:rPr>
          <w:rStyle w:val="None"/>
          <w:rFonts w:ascii="Times New Roman" w:hAnsi="Times New Roman"/>
          <w:color w:val="000000" w:themeColor="text1"/>
          <w:sz w:val="20"/>
          <w:szCs w:val="20"/>
          <w:u w:color="FF0000"/>
        </w:rPr>
        <w:t>Если первоначальный результат был изменен или отменен позднее 24 часов, после объявления официального результата, перерасчет ставок не производится.</w:t>
      </w:r>
    </w:p>
    <w:p w:rsidR="00B13CB6" w:rsidRDefault="00B13CB6" w:rsidP="00B13CB6">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5.13. В случае отсутствия в кассе пункта приема ставок организатора азартной игры необходимой суммы для выплаты выигрыша работник организатора азартной игры возвращает обменный знак и/или талон участнику азартных игр. При этом работник организатора азартной игры согласовывает с участником пари дату выплаты выигрыша.</w:t>
      </w:r>
    </w:p>
    <w:p w:rsidR="00B13CB6" w:rsidRDefault="00B13CB6" w:rsidP="00B13CB6">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5.14. Выплата выигрышей организатором азартной игры без наличия обменного знака и/или талона не производится.</w:t>
      </w:r>
    </w:p>
    <w:p w:rsidR="00B13CB6" w:rsidRDefault="00B13CB6" w:rsidP="00B13CB6">
      <w:pPr>
        <w:pStyle w:val="BodyA"/>
        <w:rPr>
          <w:rFonts w:ascii="Times New Roman" w:eastAsia="Times New Roman" w:hAnsi="Times New Roman" w:cs="Times New Roman"/>
          <w:sz w:val="20"/>
          <w:szCs w:val="20"/>
        </w:rPr>
      </w:pPr>
    </w:p>
    <w:p w:rsidR="00B13CB6" w:rsidRDefault="00B13CB6" w:rsidP="00B13CB6">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5.15. В случае утери обменного знака и/или талона, выплаты не производятся.</w:t>
      </w:r>
    </w:p>
    <w:p w:rsidR="00B13CB6" w:rsidRDefault="00B13CB6" w:rsidP="00B13CB6">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5.16. По проигранным пари выплаты не производятся.</w:t>
      </w:r>
    </w:p>
    <w:p w:rsidR="00B13CB6" w:rsidRDefault="00B13CB6" w:rsidP="00B13CB6">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5.17. При получении выигрыша участник азартных игр обязан проверить правильность полученной суммы, не отходя от кассы пункта приема ставок организатора азартной игры. Если участник азартных игр получил сумму и отошел от кассы пункта приема ставок организатора азартной игры, это означает, что расчет был произведен правильно и, в дальнейшем, никакие претензии по выплате выигрышей не рассматриваются.</w:t>
      </w:r>
    </w:p>
    <w:p w:rsidR="00B13CB6" w:rsidRDefault="00B13CB6" w:rsidP="00B13CB6">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5.18. Участник азартных игр имеет право обратиться к организатору азартной игры по вопросу получения выигрыша в течение 15 (пятнадцати) календарных дней со дня завершения последнего события, указанного в талоне/купоне.</w:t>
      </w:r>
    </w:p>
    <w:p w:rsidR="00B13CB6" w:rsidRDefault="00B13CB6" w:rsidP="00B13CB6">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5.19. Претензии участника азартных игр, не сумевшего по независящим от организатора азартной игры причинам в течение 15 (пятнадцати) календарных дней со дня совершения последнего события, указанного в талоне, получить выигрыш или осуществить возврат не сыгравших ставок посредством выплаты в размере выигрыша с коэффициентом выигрыша равному «1,00</w:t>
      </w:r>
      <w:r>
        <w:rPr>
          <w:rStyle w:val="None"/>
          <w:rFonts w:ascii="Times New Roman" w:hAnsi="Times New Roman"/>
          <w:sz w:val="20"/>
          <w:szCs w:val="20"/>
          <w:lang w:val="it-IT"/>
        </w:rPr>
        <w:t>»</w:t>
      </w:r>
      <w:r>
        <w:rPr>
          <w:rStyle w:val="None"/>
          <w:rFonts w:ascii="Times New Roman" w:hAnsi="Times New Roman"/>
          <w:sz w:val="20"/>
          <w:szCs w:val="20"/>
        </w:rPr>
        <w:t>, не принимаются.</w:t>
      </w:r>
    </w:p>
    <w:p w:rsidR="00B13CB6" w:rsidRDefault="00B13CB6" w:rsidP="00B13CB6">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5.20. Выплаты выигрышей могут производиться организатором азартной игры в течение 6 (шести) месяцев со дня окончания последнего события, указанного в талоне, предъявленного участником азартных игр для получения выигрыша.</w:t>
      </w:r>
    </w:p>
    <w:p w:rsidR="00B13CB6" w:rsidRDefault="00B13CB6" w:rsidP="00B13CB6">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5.21. Обмен обменных знаков на денежные средства может производиться организатором азартной игры в течение 6 (шести) месяцев со дня обращения участника азартных игр к организатору азартной игры по вопросу такого обмена.</w:t>
      </w:r>
    </w:p>
    <w:p w:rsidR="00B13CB6" w:rsidRDefault="00B13CB6" w:rsidP="00B13CB6">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5.22. Выплата выигрыша организатором азартной игры в пункте приема ставок оформляется следующими документами:</w:t>
      </w:r>
    </w:p>
    <w:p w:rsidR="00B13CB6" w:rsidRDefault="00B13CB6" w:rsidP="00B13CB6">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расходно-кассовым ордером на денежную сумму, соответствующую сумме денежных средств, обмененных в кассе пункта приема ставок организатора азартной игры на обменные знаки для их последующей передачи организатору азартной игры в качестве ставок;</w:t>
      </w:r>
    </w:p>
    <w:p w:rsidR="00B13CB6" w:rsidRDefault="00B13CB6" w:rsidP="00B13CB6">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расходно-кассовым ордером на денежную сумму, соответствующую разнице между суммой выигрыша и денежными средствами, обмененных в кассе пункта приема ставок организатора азартной игры на обменные знаки, переданных организатору азартной игры в качестве ставок, за вычетом НДФЛ.</w:t>
      </w:r>
    </w:p>
    <w:p w:rsidR="00B13CB6" w:rsidRDefault="00B13CB6" w:rsidP="00B13CB6">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5.23. Выплата выигрыша через веб-сайт организатора азартных игр.</w:t>
      </w:r>
    </w:p>
    <w:p w:rsidR="00B13CB6" w:rsidRDefault="00B13CB6" w:rsidP="00B13CB6">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5.23.1. Выплата выигрыша через веб-сайт организатора азартных игр запрашивается самостоятельно участником азартной игры в соответствующем разделе веб-сайта.</w:t>
      </w:r>
      <w:r>
        <w:rPr>
          <w:rStyle w:val="None"/>
          <w:rFonts w:ascii="Arial Unicode MS" w:eastAsia="Arial Unicode MS" w:hAnsi="Arial Unicode MS" w:cs="Arial Unicode MS"/>
          <w:sz w:val="20"/>
          <w:szCs w:val="20"/>
        </w:rPr>
        <w:br/>
      </w:r>
      <w:r>
        <w:rPr>
          <w:rStyle w:val="None"/>
          <w:rFonts w:ascii="Times New Roman" w:hAnsi="Times New Roman"/>
          <w:sz w:val="20"/>
          <w:szCs w:val="20"/>
        </w:rPr>
        <w:t>5.23.2. Выигрыш на веб-сайте организатора азартных игр определяется как разница между суммой выигрышей и денежными средствами, зачисленными на игровой счет. Выплата выигрышей участнику азартных игр осуществляется путем перевода денежных средств организатором азартных игр в центр учёта переводов интерактивных ставок (ЦУПИС) путём увеличения остатков электронных денежных средств участника азартных игр в ЦУПИС.</w:t>
      </w:r>
    </w:p>
    <w:p w:rsidR="00B13CB6" w:rsidRDefault="00B13CB6" w:rsidP="00B13CB6">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5.23.3. Минимальная сумма к выплате указывается на веб-сайте.</w:t>
      </w:r>
      <w:r>
        <w:rPr>
          <w:rStyle w:val="None"/>
          <w:rFonts w:ascii="Arial Unicode MS" w:eastAsia="Arial Unicode MS" w:hAnsi="Arial Unicode MS" w:cs="Arial Unicode MS"/>
          <w:sz w:val="20"/>
          <w:szCs w:val="20"/>
        </w:rPr>
        <w:br/>
      </w:r>
      <w:r>
        <w:rPr>
          <w:rStyle w:val="None"/>
          <w:rFonts w:ascii="Times New Roman" w:hAnsi="Times New Roman"/>
          <w:sz w:val="20"/>
          <w:szCs w:val="20"/>
        </w:rPr>
        <w:t xml:space="preserve">5.23.4 Запросы на выплату средств могут быть задержаны на время проверки на срок до 30 (тридцати) дней. Во время проверки организатор азартных игр оставляет за собой право запросить у участника азартных игр дополнительные документы, удостоверяющие личность и адрес проживания, такие как: цифровое фото альтернативного документа, удостоверяющего личность (например, заграничный паспорт и/или </w:t>
      </w:r>
      <w:r>
        <w:rPr>
          <w:rStyle w:val="None"/>
          <w:rFonts w:ascii="Times New Roman" w:hAnsi="Times New Roman"/>
          <w:sz w:val="20"/>
          <w:szCs w:val="20"/>
        </w:rPr>
        <w:lastRenderedPageBreak/>
        <w:t>водительские права), цифровое фото, на котором участник азартных игр будет запечатлен с документом, удостоверяющим личность, цифровое фото квитанции на оплату коммунальных услуг и т.п.</w:t>
      </w:r>
    </w:p>
    <w:p w:rsidR="00327B3D" w:rsidRDefault="00B13CB6" w:rsidP="00B13CB6">
      <w:pPr>
        <w:pStyle w:val="Body"/>
        <w:rPr>
          <w:rStyle w:val="None"/>
          <w:rFonts w:ascii="Times New Roman" w:hAnsi="Times New Roman"/>
          <w:sz w:val="20"/>
          <w:szCs w:val="20"/>
        </w:rPr>
      </w:pPr>
      <w:r>
        <w:rPr>
          <w:rStyle w:val="None"/>
          <w:rFonts w:ascii="Times New Roman" w:hAnsi="Times New Roman"/>
          <w:sz w:val="20"/>
          <w:szCs w:val="20"/>
        </w:rPr>
        <w:t>5.23.5. Перед выплатой выигрыша организатор азартных игр оставляет за собой право потребовать от участника азартных игр использовать зачисленные на игровой счет средства в полном объеме для ставок на веб-сайте. В случае, если организатор азартных игр на свое усмотрение признает игровую активность (количество ставок и величину коэффициентов исходов ставок) недостаточной, организатор азартных игр оставляет за собой право на списание денежной комиссии от суммы зачисления в размере 5% в качестве возмещения убытков организатора азартной игры.</w:t>
      </w:r>
    </w:p>
    <w:p w:rsidR="00B13CB6" w:rsidRDefault="00B13CB6" w:rsidP="00B13CB6">
      <w:pPr>
        <w:pStyle w:val="Body"/>
        <w:rPr>
          <w:rFonts w:ascii="Times New Roman" w:eastAsia="Times New Roman" w:hAnsi="Times New Roman" w:cs="Times New Roman"/>
          <w:sz w:val="20"/>
          <w:szCs w:val="20"/>
        </w:rPr>
      </w:pPr>
    </w:p>
    <w:p w:rsidR="00327B3D" w:rsidRDefault="00CD1E67">
      <w:pPr>
        <w:pStyle w:val="Body"/>
        <w:rPr>
          <w:rFonts w:ascii="Times New Roman" w:eastAsia="Times New Roman" w:hAnsi="Times New Roman" w:cs="Times New Roman"/>
          <w:b/>
          <w:bCs/>
          <w:sz w:val="20"/>
          <w:szCs w:val="20"/>
        </w:rPr>
      </w:pPr>
      <w:r>
        <w:rPr>
          <w:rFonts w:ascii="Times New Roman" w:hAnsi="Times New Roman"/>
          <w:b/>
          <w:bCs/>
          <w:sz w:val="20"/>
          <w:szCs w:val="20"/>
        </w:rPr>
        <w:t>6. Изменение Правил.</w:t>
      </w:r>
      <w:r>
        <w:rPr>
          <w:rFonts w:ascii="Arial Unicode MS" w:eastAsia="Arial Unicode MS" w:hAnsi="Arial Unicode MS" w:cs="Arial Unicode MS"/>
          <w:sz w:val="20"/>
          <w:szCs w:val="20"/>
        </w:rPr>
        <w:br/>
      </w:r>
    </w:p>
    <w:p w:rsidR="00D72B8B" w:rsidRPr="008760FF" w:rsidRDefault="00D72B8B" w:rsidP="00D72B8B">
      <w:pPr>
        <w:pStyle w:val="BodyA"/>
        <w:rPr>
          <w:rStyle w:val="None"/>
          <w:rFonts w:ascii="Times New Roman" w:eastAsia="Times New Roman" w:hAnsi="Times New Roman" w:cs="Times New Roman"/>
          <w:color w:val="000000" w:themeColor="text1"/>
          <w:sz w:val="20"/>
          <w:szCs w:val="20"/>
        </w:rPr>
      </w:pPr>
      <w:r>
        <w:rPr>
          <w:rStyle w:val="None"/>
          <w:rFonts w:ascii="Times New Roman" w:hAnsi="Times New Roman"/>
          <w:sz w:val="20"/>
          <w:szCs w:val="20"/>
        </w:rPr>
        <w:t xml:space="preserve">6.1. Настоящие Правила и приложения к ним могут быть изменены организатором азартной игры в одностороннем порядке, о чем участники азартных игр ставятся в известность путем размещения организатором азартной игры соответствующей информации в доступном для посетителей месте в пункте </w:t>
      </w:r>
      <w:r w:rsidRPr="008760FF">
        <w:rPr>
          <w:rStyle w:val="None"/>
          <w:rFonts w:ascii="Times New Roman" w:hAnsi="Times New Roman"/>
          <w:color w:val="000000" w:themeColor="text1"/>
          <w:sz w:val="20"/>
          <w:szCs w:val="20"/>
        </w:rPr>
        <w:t xml:space="preserve">приема ставок и на веб-сайте организатора азартных игр </w:t>
      </w:r>
      <w:r w:rsidRPr="008760FF">
        <w:rPr>
          <w:rStyle w:val="None"/>
          <w:rFonts w:ascii="Times New Roman" w:hAnsi="Times New Roman"/>
          <w:color w:val="000000" w:themeColor="text1"/>
          <w:sz w:val="20"/>
          <w:szCs w:val="20"/>
          <w:lang w:val="en-US"/>
        </w:rPr>
        <w:t>www</w:t>
      </w:r>
      <w:r w:rsidRPr="008760FF">
        <w:rPr>
          <w:rStyle w:val="None"/>
          <w:rFonts w:ascii="Times New Roman" w:hAnsi="Times New Roman"/>
          <w:color w:val="000000" w:themeColor="text1"/>
          <w:sz w:val="20"/>
          <w:szCs w:val="20"/>
        </w:rPr>
        <w:t>.leon.ru.</w:t>
      </w:r>
    </w:p>
    <w:p w:rsidR="00D72B8B" w:rsidRPr="008760FF" w:rsidRDefault="00D72B8B" w:rsidP="00D72B8B">
      <w:pPr>
        <w:pStyle w:val="BodyA"/>
        <w:rPr>
          <w:rStyle w:val="None"/>
          <w:rFonts w:ascii="Times New Roman" w:eastAsia="Times New Roman" w:hAnsi="Times New Roman" w:cs="Times New Roman"/>
          <w:color w:val="000000" w:themeColor="text1"/>
          <w:sz w:val="20"/>
          <w:szCs w:val="20"/>
        </w:rPr>
      </w:pPr>
      <w:r>
        <w:rPr>
          <w:rStyle w:val="None"/>
          <w:rFonts w:ascii="Times New Roman" w:hAnsi="Times New Roman"/>
          <w:color w:val="000000" w:themeColor="text1"/>
          <w:sz w:val="20"/>
          <w:szCs w:val="20"/>
        </w:rPr>
        <w:t>6</w:t>
      </w:r>
      <w:r w:rsidRPr="008760FF">
        <w:rPr>
          <w:rStyle w:val="None"/>
          <w:rFonts w:ascii="Times New Roman" w:hAnsi="Times New Roman"/>
          <w:color w:val="000000" w:themeColor="text1"/>
          <w:sz w:val="20"/>
          <w:szCs w:val="20"/>
        </w:rPr>
        <w:t>.2. Условия пари, заключенных до изменений Правил, сохраняются.</w:t>
      </w:r>
    </w:p>
    <w:p w:rsidR="00D72B8B" w:rsidRPr="008760FF" w:rsidRDefault="00D72B8B" w:rsidP="00D72B8B">
      <w:pPr>
        <w:pStyle w:val="BodyA"/>
        <w:rPr>
          <w:rStyle w:val="None"/>
          <w:rFonts w:ascii="Times New Roman" w:eastAsia="Times New Roman" w:hAnsi="Times New Roman" w:cs="Times New Roman"/>
          <w:color w:val="000000" w:themeColor="text1"/>
          <w:sz w:val="20"/>
          <w:szCs w:val="20"/>
        </w:rPr>
      </w:pPr>
      <w:r>
        <w:rPr>
          <w:rStyle w:val="None"/>
          <w:rFonts w:ascii="Times New Roman" w:hAnsi="Times New Roman"/>
          <w:color w:val="000000" w:themeColor="text1"/>
          <w:sz w:val="20"/>
          <w:szCs w:val="20"/>
        </w:rPr>
        <w:t>6</w:t>
      </w:r>
      <w:r w:rsidRPr="008760FF">
        <w:rPr>
          <w:rStyle w:val="None"/>
          <w:rFonts w:ascii="Times New Roman" w:hAnsi="Times New Roman"/>
          <w:color w:val="000000" w:themeColor="text1"/>
          <w:sz w:val="20"/>
          <w:szCs w:val="20"/>
        </w:rPr>
        <w:t>.3. После вступления в силу изменений к Правилам (вступления в силу Правил в новой редакции) пари заключаются по измененным Правилам (Правилам в новой редакции).</w:t>
      </w:r>
    </w:p>
    <w:p w:rsidR="00327B3D" w:rsidRDefault="00D72B8B" w:rsidP="00D72B8B">
      <w:pPr>
        <w:pStyle w:val="Body"/>
        <w:rPr>
          <w:rFonts w:ascii="Times New Roman" w:eastAsia="Times New Roman" w:hAnsi="Times New Roman" w:cs="Times New Roman"/>
          <w:sz w:val="20"/>
          <w:szCs w:val="20"/>
        </w:rPr>
      </w:pPr>
      <w:r>
        <w:rPr>
          <w:rStyle w:val="None"/>
          <w:rFonts w:ascii="Times New Roman" w:hAnsi="Times New Roman"/>
          <w:color w:val="000000" w:themeColor="text1"/>
          <w:sz w:val="20"/>
          <w:szCs w:val="20"/>
          <w:u w:color="FF0000"/>
        </w:rPr>
        <w:t>6</w:t>
      </w:r>
      <w:r w:rsidRPr="008760FF">
        <w:rPr>
          <w:rStyle w:val="None"/>
          <w:rFonts w:ascii="Times New Roman" w:hAnsi="Times New Roman"/>
          <w:color w:val="000000" w:themeColor="text1"/>
          <w:sz w:val="20"/>
          <w:szCs w:val="20"/>
          <w:u w:color="FF0000"/>
        </w:rPr>
        <w:t>.4</w:t>
      </w:r>
      <w:r w:rsidR="000B321A">
        <w:rPr>
          <w:rStyle w:val="None"/>
          <w:rFonts w:ascii="Times New Roman" w:hAnsi="Times New Roman"/>
          <w:color w:val="000000" w:themeColor="text1"/>
          <w:sz w:val="20"/>
          <w:szCs w:val="20"/>
          <w:u w:color="FF0000"/>
        </w:rPr>
        <w:t>.</w:t>
      </w:r>
      <w:r w:rsidRPr="008760FF">
        <w:rPr>
          <w:rStyle w:val="None"/>
          <w:rFonts w:ascii="Times New Roman" w:hAnsi="Times New Roman"/>
          <w:color w:val="000000" w:themeColor="text1"/>
          <w:sz w:val="20"/>
          <w:szCs w:val="20"/>
          <w:u w:color="FF0000"/>
        </w:rPr>
        <w:t xml:space="preserve"> Авторизация участника азартных игр на сайте организатора азартных игр </w:t>
      </w:r>
      <w:hyperlink r:id="rId9" w:history="1">
        <w:r w:rsidRPr="000B321A">
          <w:rPr>
            <w:rStyle w:val="Hyperlink1"/>
            <w:rFonts w:eastAsia="Helvetica"/>
            <w:color w:val="000000" w:themeColor="text1"/>
            <w:u w:val="none"/>
          </w:rPr>
          <w:t>www</w:t>
        </w:r>
        <w:r w:rsidRPr="000B321A">
          <w:rPr>
            <w:rStyle w:val="Link"/>
            <w:rFonts w:ascii="Times New Roman" w:hAnsi="Times New Roman"/>
            <w:color w:val="000000" w:themeColor="text1"/>
            <w:sz w:val="20"/>
            <w:szCs w:val="20"/>
            <w:u w:val="none"/>
          </w:rPr>
          <w:t>.</w:t>
        </w:r>
        <w:proofErr w:type="spellStart"/>
        <w:r w:rsidRPr="000B321A">
          <w:rPr>
            <w:rStyle w:val="Hyperlink1"/>
            <w:rFonts w:eastAsia="Helvetica"/>
            <w:color w:val="000000" w:themeColor="text1"/>
            <w:u w:val="none"/>
          </w:rPr>
          <w:t>leon</w:t>
        </w:r>
        <w:proofErr w:type="spellEnd"/>
        <w:r w:rsidRPr="000B321A">
          <w:rPr>
            <w:rStyle w:val="Link"/>
            <w:rFonts w:ascii="Times New Roman" w:hAnsi="Times New Roman"/>
            <w:color w:val="000000" w:themeColor="text1"/>
            <w:sz w:val="20"/>
            <w:szCs w:val="20"/>
            <w:u w:val="none"/>
          </w:rPr>
          <w:t>.</w:t>
        </w:r>
        <w:proofErr w:type="spellStart"/>
        <w:r w:rsidRPr="000B321A">
          <w:rPr>
            <w:rStyle w:val="Hyperlink1"/>
            <w:rFonts w:eastAsia="Helvetica"/>
            <w:color w:val="000000" w:themeColor="text1"/>
            <w:u w:val="none"/>
          </w:rPr>
          <w:t>ru</w:t>
        </w:r>
        <w:proofErr w:type="spellEnd"/>
      </w:hyperlink>
      <w:r w:rsidRPr="008760FF">
        <w:rPr>
          <w:rStyle w:val="None"/>
          <w:rFonts w:ascii="Times New Roman" w:hAnsi="Times New Roman"/>
          <w:color w:val="000000" w:themeColor="text1"/>
          <w:sz w:val="20"/>
          <w:szCs w:val="20"/>
          <w:u w:color="FF0000"/>
        </w:rPr>
        <w:t xml:space="preserve"> </w:t>
      </w:r>
      <w:r w:rsidRPr="008760FF">
        <w:rPr>
          <w:rStyle w:val="None"/>
          <w:rFonts w:ascii="Times New Roman" w:hAnsi="Times New Roman"/>
          <w:color w:val="000000" w:themeColor="text1"/>
          <w:sz w:val="20"/>
          <w:u w:color="FF0000"/>
        </w:rPr>
        <w:t xml:space="preserve">рассматривается, как согласие </w:t>
      </w:r>
      <w:r w:rsidRPr="008760FF">
        <w:rPr>
          <w:rStyle w:val="None"/>
          <w:rFonts w:ascii="Times New Roman" w:hAnsi="Times New Roman"/>
          <w:color w:val="000000" w:themeColor="text1"/>
          <w:sz w:val="18"/>
          <w:szCs w:val="20"/>
          <w:u w:color="FF0000"/>
        </w:rPr>
        <w:t xml:space="preserve">участника азартных игр </w:t>
      </w:r>
      <w:r w:rsidRPr="008760FF">
        <w:rPr>
          <w:rStyle w:val="None"/>
          <w:rFonts w:ascii="Times New Roman" w:hAnsi="Times New Roman"/>
          <w:color w:val="000000" w:themeColor="text1"/>
          <w:sz w:val="20"/>
          <w:u w:color="FF0000"/>
        </w:rPr>
        <w:t>с Правил</w:t>
      </w:r>
      <w:r w:rsidR="000B321A">
        <w:rPr>
          <w:rStyle w:val="None"/>
          <w:rFonts w:ascii="Times New Roman" w:hAnsi="Times New Roman"/>
          <w:color w:val="000000" w:themeColor="text1"/>
          <w:sz w:val="20"/>
          <w:u w:color="FF0000"/>
        </w:rPr>
        <w:t xml:space="preserve">ами </w:t>
      </w:r>
      <w:r w:rsidRPr="008760FF">
        <w:rPr>
          <w:rStyle w:val="None"/>
          <w:rFonts w:ascii="Times New Roman" w:hAnsi="Times New Roman"/>
          <w:color w:val="000000" w:themeColor="text1"/>
          <w:sz w:val="20"/>
          <w:u w:color="FF0000"/>
        </w:rPr>
        <w:t>приема ставок</w:t>
      </w:r>
      <w:r w:rsidR="000B321A">
        <w:rPr>
          <w:rStyle w:val="None"/>
          <w:rFonts w:ascii="Times New Roman" w:hAnsi="Times New Roman"/>
          <w:color w:val="000000" w:themeColor="text1"/>
          <w:sz w:val="20"/>
          <w:u w:color="FF0000"/>
        </w:rPr>
        <w:t xml:space="preserve"> и выплаты выигрышей Организатора азартной игры</w:t>
      </w:r>
      <w:r w:rsidRPr="008760FF">
        <w:rPr>
          <w:rStyle w:val="None"/>
          <w:rFonts w:ascii="Times New Roman" w:hAnsi="Times New Roman"/>
          <w:color w:val="000000" w:themeColor="text1"/>
          <w:sz w:val="20"/>
          <w:u w:color="FF0000"/>
        </w:rPr>
        <w:t>. В случае, если участник азартных игр не согласен с Правил</w:t>
      </w:r>
      <w:r w:rsidR="000B321A">
        <w:rPr>
          <w:rStyle w:val="None"/>
          <w:rFonts w:ascii="Times New Roman" w:hAnsi="Times New Roman"/>
          <w:color w:val="000000" w:themeColor="text1"/>
          <w:sz w:val="20"/>
          <w:u w:color="FF0000"/>
        </w:rPr>
        <w:t>ами</w:t>
      </w:r>
      <w:r w:rsidRPr="008760FF">
        <w:rPr>
          <w:rStyle w:val="None"/>
          <w:rFonts w:ascii="Times New Roman" w:hAnsi="Times New Roman"/>
          <w:color w:val="000000" w:themeColor="text1"/>
          <w:sz w:val="20"/>
          <w:u w:color="FF0000"/>
        </w:rPr>
        <w:t xml:space="preserve"> приема ставок</w:t>
      </w:r>
      <w:r w:rsidR="000B321A">
        <w:rPr>
          <w:rStyle w:val="None"/>
          <w:rFonts w:ascii="Times New Roman" w:hAnsi="Times New Roman"/>
          <w:color w:val="000000" w:themeColor="text1"/>
          <w:sz w:val="20"/>
          <w:u w:color="FF0000"/>
        </w:rPr>
        <w:t xml:space="preserve"> и выплаты выигрышей Организатора азартной игры</w:t>
      </w:r>
      <w:r w:rsidRPr="008760FF">
        <w:rPr>
          <w:rStyle w:val="None"/>
          <w:rFonts w:ascii="Times New Roman" w:hAnsi="Times New Roman"/>
          <w:color w:val="000000" w:themeColor="text1"/>
          <w:sz w:val="20"/>
          <w:u w:color="FF0000"/>
        </w:rPr>
        <w:t>, он должен немедленно прекратить использование услуг организатора азартных игр.</w:t>
      </w:r>
      <w:r w:rsidR="00CD1E67">
        <w:rPr>
          <w:rFonts w:ascii="Arial Unicode MS" w:eastAsia="Arial Unicode MS" w:hAnsi="Arial Unicode MS" w:cs="Arial Unicode MS"/>
          <w:sz w:val="20"/>
          <w:szCs w:val="20"/>
        </w:rPr>
        <w:br/>
      </w:r>
    </w:p>
    <w:p w:rsidR="00327B3D" w:rsidRDefault="00CD1E67">
      <w:pPr>
        <w:pStyle w:val="Body"/>
        <w:rPr>
          <w:rFonts w:ascii="Times New Roman" w:eastAsia="Times New Roman" w:hAnsi="Times New Roman" w:cs="Times New Roman"/>
          <w:b/>
          <w:bCs/>
          <w:sz w:val="20"/>
          <w:szCs w:val="20"/>
        </w:rPr>
      </w:pPr>
      <w:r>
        <w:rPr>
          <w:rFonts w:ascii="Times New Roman" w:hAnsi="Times New Roman"/>
          <w:b/>
          <w:bCs/>
          <w:sz w:val="20"/>
          <w:szCs w:val="20"/>
        </w:rPr>
        <w:t>7. Споры и разногласия.</w:t>
      </w:r>
    </w:p>
    <w:p w:rsidR="00327B3D" w:rsidRDefault="00327B3D">
      <w:pPr>
        <w:pStyle w:val="Body"/>
        <w:rPr>
          <w:rFonts w:ascii="Times New Roman" w:eastAsia="Times New Roman" w:hAnsi="Times New Roman" w:cs="Times New Roman"/>
          <w:sz w:val="20"/>
          <w:szCs w:val="20"/>
        </w:rPr>
      </w:pPr>
    </w:p>
    <w:p w:rsidR="00D72B8B" w:rsidRDefault="00D72B8B" w:rsidP="00D72B8B">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7.1. Все споры и разногласия, которые могут возникнуть в связи с заключением пари, разрешаются, если иное не предусмотрено настоящими Правилами, в претензионном порядке.</w:t>
      </w:r>
    </w:p>
    <w:p w:rsidR="00D72B8B" w:rsidRDefault="00D72B8B" w:rsidP="00D72B8B">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7.2. Претензии участников азартных игр принимаются организатором азартных игр к рассмотрению в письменном виде, либо в виде запроса по электронной почте в срок не позднее 7 (семи) календарных дней со дня возникновения спорной ситуации.</w:t>
      </w:r>
    </w:p>
    <w:p w:rsidR="00D72B8B" w:rsidRDefault="00D72B8B" w:rsidP="00D72B8B">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7.3. Срок рассмотрения претензий участников азартных игр составляет 30 (тридцать) календарных дней.</w:t>
      </w:r>
    </w:p>
    <w:p w:rsidR="00D72B8B" w:rsidRDefault="00D72B8B" w:rsidP="00D72B8B">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7.4. Претензия направляется по адресу: 123056, г. Москва, ул. Большая Грузинская, д. 42, пом. 2, либо на адрес электронной почты </w:t>
      </w:r>
      <w:r>
        <w:rPr>
          <w:rStyle w:val="None"/>
          <w:rFonts w:ascii="Times New Roman" w:hAnsi="Times New Roman"/>
          <w:sz w:val="20"/>
          <w:szCs w:val="20"/>
          <w:lang w:val="it-IT"/>
        </w:rPr>
        <w:t>support@leon.ru.</w:t>
      </w:r>
    </w:p>
    <w:p w:rsidR="00D72B8B" w:rsidRDefault="00D72B8B" w:rsidP="00D72B8B">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7.5. Претензия должна содержать:</w:t>
      </w:r>
    </w:p>
    <w:p w:rsidR="00D72B8B" w:rsidRDefault="00D72B8B" w:rsidP="00D72B8B">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сведения о заявителе претензии;</w:t>
      </w:r>
    </w:p>
    <w:p w:rsidR="00D72B8B" w:rsidRDefault="00D72B8B" w:rsidP="00D72B8B">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копию талона;</w:t>
      </w:r>
    </w:p>
    <w:p w:rsidR="00D72B8B" w:rsidRDefault="00D72B8B" w:rsidP="00D72B8B">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суть претензии;</w:t>
      </w:r>
    </w:p>
    <w:p w:rsidR="00D72B8B" w:rsidRDefault="00D72B8B" w:rsidP="00D72B8B">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основания, на которые ссылается заявитель;</w:t>
      </w:r>
    </w:p>
    <w:p w:rsidR="00D72B8B" w:rsidRDefault="00D72B8B" w:rsidP="00D72B8B">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адрес электронной почты, по которому будет направляться ответ;</w:t>
      </w:r>
    </w:p>
    <w:p w:rsidR="00327B3D" w:rsidRDefault="00D72B8B" w:rsidP="00D72B8B">
      <w:pPr>
        <w:pStyle w:val="Body"/>
      </w:pPr>
      <w:r>
        <w:rPr>
          <w:rFonts w:ascii="Times New Roman" w:hAnsi="Times New Roman"/>
          <w:sz w:val="20"/>
          <w:szCs w:val="20"/>
        </w:rPr>
        <w:t>телефон заявителя.</w:t>
      </w:r>
      <w:r>
        <w:rPr>
          <w:rFonts w:ascii="Arial Unicode MS" w:eastAsia="Arial Unicode MS" w:hAnsi="Arial Unicode MS" w:cs="Arial Unicode MS"/>
          <w:sz w:val="20"/>
          <w:szCs w:val="20"/>
        </w:rPr>
        <w:br/>
      </w:r>
    </w:p>
    <w:sectPr w:rsidR="00327B3D">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F1C" w:rsidRDefault="00FD3F1C">
      <w:r>
        <w:separator/>
      </w:r>
    </w:p>
  </w:endnote>
  <w:endnote w:type="continuationSeparator" w:id="0">
    <w:p w:rsidR="00FD3F1C" w:rsidRDefault="00FD3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B3D" w:rsidRDefault="00327B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F1C" w:rsidRDefault="00FD3F1C">
      <w:r>
        <w:separator/>
      </w:r>
    </w:p>
  </w:footnote>
  <w:footnote w:type="continuationSeparator" w:id="0">
    <w:p w:rsidR="00FD3F1C" w:rsidRDefault="00FD3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B3D" w:rsidRDefault="00327B3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27B3D"/>
    <w:rsid w:val="000B321A"/>
    <w:rsid w:val="000F54A9"/>
    <w:rsid w:val="00327B3D"/>
    <w:rsid w:val="006975F0"/>
    <w:rsid w:val="00B13CB6"/>
    <w:rsid w:val="00B26336"/>
    <w:rsid w:val="00CD1E67"/>
    <w:rsid w:val="00D72B8B"/>
    <w:rsid w:val="00F51BB6"/>
    <w:rsid w:val="00FA7D2B"/>
    <w:rsid w:val="00FD3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w:eastAsia="Helvetica" w:hAnsi="Helvetica" w:cs="Helvetica"/>
      <w:color w:val="000000"/>
      <w:sz w:val="22"/>
      <w:szCs w:val="22"/>
    </w:rPr>
  </w:style>
  <w:style w:type="character" w:customStyle="1" w:styleId="Hyperlink0">
    <w:name w:val="Hyperlink.0"/>
    <w:basedOn w:val="a3"/>
    <w:rPr>
      <w:u w:val="single"/>
    </w:rPr>
  </w:style>
  <w:style w:type="paragraph" w:styleId="a4">
    <w:name w:val="Balloon Text"/>
    <w:basedOn w:val="a"/>
    <w:link w:val="a5"/>
    <w:uiPriority w:val="99"/>
    <w:semiHidden/>
    <w:unhideWhenUsed/>
    <w:rsid w:val="000F54A9"/>
    <w:rPr>
      <w:rFonts w:ascii="Tahoma" w:hAnsi="Tahoma" w:cs="Tahoma"/>
      <w:sz w:val="16"/>
      <w:szCs w:val="16"/>
    </w:rPr>
  </w:style>
  <w:style w:type="character" w:customStyle="1" w:styleId="a5">
    <w:name w:val="Текст выноски Знак"/>
    <w:basedOn w:val="a0"/>
    <w:link w:val="a4"/>
    <w:uiPriority w:val="99"/>
    <w:semiHidden/>
    <w:rsid w:val="000F54A9"/>
    <w:rPr>
      <w:rFonts w:ascii="Tahoma" w:hAnsi="Tahoma" w:cs="Tahoma"/>
      <w:sz w:val="16"/>
      <w:szCs w:val="16"/>
      <w:lang w:val="en-US" w:eastAsia="en-US"/>
    </w:rPr>
  </w:style>
  <w:style w:type="paragraph" w:customStyle="1" w:styleId="HeaderFooter">
    <w:name w:val="Header &amp; Footer"/>
    <w:rsid w:val="00B13CB6"/>
    <w:pPr>
      <w:tabs>
        <w:tab w:val="right" w:pos="9020"/>
      </w:tabs>
    </w:pPr>
    <w:rPr>
      <w:rFonts w:ascii="Helvetica" w:hAnsi="Helvetica" w:cs="Arial Unicode MS"/>
      <w:color w:val="000000"/>
      <w:sz w:val="24"/>
      <w:szCs w:val="24"/>
    </w:rPr>
  </w:style>
  <w:style w:type="paragraph" w:customStyle="1" w:styleId="BodyA">
    <w:name w:val="Body A"/>
    <w:rsid w:val="00B13CB6"/>
    <w:rPr>
      <w:rFonts w:ascii="Helvetica" w:eastAsia="Helvetica" w:hAnsi="Helvetica" w:cs="Helvetica"/>
      <w:color w:val="000000"/>
      <w:sz w:val="22"/>
      <w:szCs w:val="22"/>
      <w:u w:color="000000"/>
    </w:rPr>
  </w:style>
  <w:style w:type="character" w:customStyle="1" w:styleId="Link">
    <w:name w:val="Link"/>
    <w:rsid w:val="00B13CB6"/>
    <w:rPr>
      <w:color w:val="0000FF"/>
      <w:u w:val="single" w:color="0000FF"/>
    </w:rPr>
  </w:style>
  <w:style w:type="character" w:customStyle="1" w:styleId="Hyperlink1">
    <w:name w:val="Hyperlink.1"/>
    <w:basedOn w:val="Link"/>
    <w:rsid w:val="00B13CB6"/>
    <w:rPr>
      <w:rFonts w:ascii="Times New Roman" w:eastAsia="Times New Roman" w:hAnsi="Times New Roman" w:cs="Times New Roman"/>
      <w:color w:val="FF0000"/>
      <w:sz w:val="20"/>
      <w:szCs w:val="20"/>
      <w:u w:val="single" w:color="FF0000"/>
      <w:lang w:val="en-US"/>
    </w:rPr>
  </w:style>
  <w:style w:type="character" w:customStyle="1" w:styleId="None">
    <w:name w:val="None"/>
    <w:rsid w:val="00B13CB6"/>
  </w:style>
  <w:style w:type="character" w:customStyle="1" w:styleId="Hyperlink2">
    <w:name w:val="Hyperlink.2"/>
    <w:basedOn w:val="None"/>
    <w:rsid w:val="00B13CB6"/>
    <w:rPr>
      <w:rFonts w:ascii="Times New Roman" w:eastAsia="Times New Roman" w:hAnsi="Times New Roman" w:cs="Times New Roman"/>
      <w:sz w:val="20"/>
      <w:szCs w:val="20"/>
      <w:u w:val="singl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w:eastAsia="Helvetica" w:hAnsi="Helvetica" w:cs="Helvetica"/>
      <w:color w:val="000000"/>
      <w:sz w:val="22"/>
      <w:szCs w:val="22"/>
    </w:rPr>
  </w:style>
  <w:style w:type="character" w:customStyle="1" w:styleId="Hyperlink0">
    <w:name w:val="Hyperlink.0"/>
    <w:basedOn w:val="a3"/>
    <w:rPr>
      <w:u w:val="single"/>
    </w:rPr>
  </w:style>
  <w:style w:type="paragraph" w:styleId="a4">
    <w:name w:val="Balloon Text"/>
    <w:basedOn w:val="a"/>
    <w:link w:val="a5"/>
    <w:uiPriority w:val="99"/>
    <w:semiHidden/>
    <w:unhideWhenUsed/>
    <w:rsid w:val="000F54A9"/>
    <w:rPr>
      <w:rFonts w:ascii="Tahoma" w:hAnsi="Tahoma" w:cs="Tahoma"/>
      <w:sz w:val="16"/>
      <w:szCs w:val="16"/>
    </w:rPr>
  </w:style>
  <w:style w:type="character" w:customStyle="1" w:styleId="a5">
    <w:name w:val="Текст выноски Знак"/>
    <w:basedOn w:val="a0"/>
    <w:link w:val="a4"/>
    <w:uiPriority w:val="99"/>
    <w:semiHidden/>
    <w:rsid w:val="000F54A9"/>
    <w:rPr>
      <w:rFonts w:ascii="Tahoma" w:hAnsi="Tahoma" w:cs="Tahoma"/>
      <w:sz w:val="16"/>
      <w:szCs w:val="16"/>
      <w:lang w:val="en-US" w:eastAsia="en-US"/>
    </w:rPr>
  </w:style>
  <w:style w:type="paragraph" w:customStyle="1" w:styleId="HeaderFooter">
    <w:name w:val="Header &amp; Footer"/>
    <w:rsid w:val="00B13CB6"/>
    <w:pPr>
      <w:tabs>
        <w:tab w:val="right" w:pos="9020"/>
      </w:tabs>
    </w:pPr>
    <w:rPr>
      <w:rFonts w:ascii="Helvetica" w:hAnsi="Helvetica" w:cs="Arial Unicode MS"/>
      <w:color w:val="000000"/>
      <w:sz w:val="24"/>
      <w:szCs w:val="24"/>
    </w:rPr>
  </w:style>
  <w:style w:type="paragraph" w:customStyle="1" w:styleId="BodyA">
    <w:name w:val="Body A"/>
    <w:rsid w:val="00B13CB6"/>
    <w:rPr>
      <w:rFonts w:ascii="Helvetica" w:eastAsia="Helvetica" w:hAnsi="Helvetica" w:cs="Helvetica"/>
      <w:color w:val="000000"/>
      <w:sz w:val="22"/>
      <w:szCs w:val="22"/>
      <w:u w:color="000000"/>
    </w:rPr>
  </w:style>
  <w:style w:type="character" w:customStyle="1" w:styleId="Link">
    <w:name w:val="Link"/>
    <w:rsid w:val="00B13CB6"/>
    <w:rPr>
      <w:color w:val="0000FF"/>
      <w:u w:val="single" w:color="0000FF"/>
    </w:rPr>
  </w:style>
  <w:style w:type="character" w:customStyle="1" w:styleId="Hyperlink1">
    <w:name w:val="Hyperlink.1"/>
    <w:basedOn w:val="Link"/>
    <w:rsid w:val="00B13CB6"/>
    <w:rPr>
      <w:rFonts w:ascii="Times New Roman" w:eastAsia="Times New Roman" w:hAnsi="Times New Roman" w:cs="Times New Roman"/>
      <w:color w:val="FF0000"/>
      <w:sz w:val="20"/>
      <w:szCs w:val="20"/>
      <w:u w:val="single" w:color="FF0000"/>
      <w:lang w:val="en-US"/>
    </w:rPr>
  </w:style>
  <w:style w:type="character" w:customStyle="1" w:styleId="None">
    <w:name w:val="None"/>
    <w:rsid w:val="00B13CB6"/>
  </w:style>
  <w:style w:type="character" w:customStyle="1" w:styleId="Hyperlink2">
    <w:name w:val="Hyperlink.2"/>
    <w:basedOn w:val="None"/>
    <w:rsid w:val="00B13CB6"/>
    <w:rPr>
      <w:rFonts w:ascii="Times New Roman" w:eastAsia="Times New Roman" w:hAnsi="Times New Roman" w:cs="Times New Roman"/>
      <w:sz w:val="20"/>
      <w:szCs w:val="2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on.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on.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eon.r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5482</Words>
  <Characters>31250</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Шарапов Радмир Замильевич</dc:creator>
  <cp:lastModifiedBy>Шарапов Радмир Замильевич</cp:lastModifiedBy>
  <cp:revision>5</cp:revision>
  <cp:lastPrinted>2016-11-11T15:14:00Z</cp:lastPrinted>
  <dcterms:created xsi:type="dcterms:W3CDTF">2017-03-02T10:35:00Z</dcterms:created>
  <dcterms:modified xsi:type="dcterms:W3CDTF">2017-03-02T11:39:00Z</dcterms:modified>
</cp:coreProperties>
</file>